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71A0F8">
      <w:pPr>
        <w:spacing w:line="600" w:lineRule="exact"/>
        <w:jc w:val="center"/>
        <w:rPr>
          <w:rFonts w:ascii="仿宋" w:hAnsi="仿宋" w:eastAsia="仿宋" w:cs="仿宋"/>
          <w:sz w:val="32"/>
          <w:szCs w:val="32"/>
        </w:rPr>
      </w:pPr>
      <w:bookmarkStart w:id="4" w:name="_GoBack"/>
      <w:bookmarkEnd w:id="4"/>
      <w:r>
        <w:rPr>
          <w:rFonts w:hint="eastAsia" w:ascii="仿宋" w:hAnsi="仿宋" w:eastAsia="仿宋" w:cs="仿宋"/>
          <w:sz w:val="32"/>
          <w:szCs w:val="32"/>
          <w:lang w:val="en-US" w:eastAsia="zh-CN"/>
        </w:rPr>
        <w:t>附件1：</w:t>
      </w:r>
      <w:r>
        <w:rPr>
          <w:rFonts w:hint="eastAsia" w:ascii="仿宋" w:hAnsi="仿宋" w:eastAsia="仿宋" w:cs="仿宋"/>
          <w:sz w:val="32"/>
          <w:szCs w:val="32"/>
        </w:rPr>
        <w:t>报价函格式</w:t>
      </w:r>
    </w:p>
    <w:p w14:paraId="3793CF54">
      <w:pPr>
        <w:pStyle w:val="2"/>
        <w:rPr>
          <w:rFonts w:eastAsia="仿宋_GB2312"/>
          <w:b/>
          <w:bCs/>
          <w:kern w:val="2"/>
          <w:sz w:val="36"/>
          <w:szCs w:val="36"/>
        </w:rPr>
      </w:pPr>
    </w:p>
    <w:p w14:paraId="01EDCEB4">
      <w:pPr>
        <w:spacing w:line="600" w:lineRule="exact"/>
        <w:jc w:val="center"/>
        <w:rPr>
          <w:rFonts w:hint="eastAsia" w:eastAsia="仿宋_GB2312"/>
          <w:b/>
          <w:bCs/>
          <w:sz w:val="36"/>
          <w:szCs w:val="36"/>
        </w:rPr>
      </w:pPr>
      <w:r>
        <w:rPr>
          <w:rFonts w:hint="eastAsia" w:eastAsia="仿宋_GB2312"/>
          <w:b/>
          <w:bCs/>
          <w:sz w:val="36"/>
          <w:szCs w:val="36"/>
        </w:rPr>
        <w:t>无人机系统</w:t>
      </w:r>
      <w:r>
        <w:rPr>
          <w:rFonts w:hint="eastAsia" w:eastAsia="仿宋_GB2312"/>
          <w:b/>
          <w:bCs/>
          <w:sz w:val="36"/>
          <w:szCs w:val="36"/>
          <w:lang w:val="en-US" w:eastAsia="zh-CN"/>
        </w:rPr>
        <w:t>货物</w:t>
      </w:r>
      <w:r>
        <w:rPr>
          <w:rFonts w:hint="eastAsia" w:eastAsia="仿宋_GB2312"/>
          <w:b/>
          <w:bCs/>
          <w:sz w:val="36"/>
          <w:szCs w:val="36"/>
        </w:rPr>
        <w:t>采购</w:t>
      </w:r>
    </w:p>
    <w:p w14:paraId="445225C2">
      <w:pPr>
        <w:spacing w:line="600" w:lineRule="exact"/>
        <w:jc w:val="center"/>
        <w:rPr>
          <w:rFonts w:hint="eastAsia" w:eastAsia="仿宋_GB2312"/>
          <w:b/>
          <w:bCs/>
          <w:sz w:val="32"/>
          <w:szCs w:val="32"/>
          <w:lang w:eastAsia="zh-CN"/>
        </w:rPr>
      </w:pPr>
      <w:r>
        <w:rPr>
          <w:rFonts w:hint="eastAsia" w:eastAsia="仿宋_GB2312"/>
          <w:b/>
          <w:bCs/>
          <w:sz w:val="32"/>
          <w:szCs w:val="32"/>
          <w:lang w:eastAsia="zh-CN"/>
        </w:rPr>
        <w:t>（</w:t>
      </w:r>
      <w:r>
        <w:rPr>
          <w:rFonts w:hint="eastAsia" w:eastAsia="仿宋_GB2312"/>
          <w:b/>
          <w:bCs/>
          <w:sz w:val="32"/>
          <w:szCs w:val="32"/>
          <w:lang w:val="en-US" w:eastAsia="zh-CN"/>
        </w:rPr>
        <w:t>采购项目编号：SCJTWC20241225</w:t>
      </w:r>
      <w:r>
        <w:rPr>
          <w:rFonts w:hint="eastAsia" w:eastAsia="仿宋_GB2312"/>
          <w:b/>
          <w:bCs/>
          <w:sz w:val="32"/>
          <w:szCs w:val="32"/>
          <w:lang w:eastAsia="zh-CN"/>
        </w:rPr>
        <w:t>）</w:t>
      </w:r>
    </w:p>
    <w:p w14:paraId="5A19FA58">
      <w:pPr>
        <w:spacing w:line="600" w:lineRule="exact"/>
        <w:jc w:val="center"/>
        <w:rPr>
          <w:rFonts w:hint="eastAsia" w:eastAsia="仿宋_GB2312"/>
          <w:b/>
          <w:bCs/>
          <w:sz w:val="36"/>
          <w:szCs w:val="36"/>
        </w:rPr>
      </w:pPr>
    </w:p>
    <w:p w14:paraId="7B0EEA82">
      <w:pPr>
        <w:spacing w:line="600" w:lineRule="exact"/>
        <w:jc w:val="center"/>
        <w:rPr>
          <w:rFonts w:eastAsia="仿宋_GB2312"/>
          <w:b/>
          <w:bCs/>
          <w:sz w:val="36"/>
          <w:szCs w:val="36"/>
        </w:rPr>
      </w:pPr>
      <w:r>
        <w:rPr>
          <w:rFonts w:hint="eastAsia" w:eastAsia="仿宋_GB2312"/>
          <w:b/>
          <w:bCs/>
          <w:sz w:val="36"/>
          <w:szCs w:val="36"/>
        </w:rPr>
        <w:t>报价函</w:t>
      </w:r>
    </w:p>
    <w:p w14:paraId="50FAEB6E">
      <w:pPr>
        <w:spacing w:line="600" w:lineRule="exact"/>
        <w:jc w:val="center"/>
        <w:rPr>
          <w:rFonts w:eastAsia="仿宋_GB2312"/>
          <w:b/>
          <w:bCs/>
          <w:sz w:val="36"/>
          <w:szCs w:val="36"/>
        </w:rPr>
      </w:pPr>
    </w:p>
    <w:p w14:paraId="1C86AEFC">
      <w:pPr>
        <w:spacing w:line="600" w:lineRule="exact"/>
        <w:jc w:val="center"/>
        <w:rPr>
          <w:rFonts w:eastAsia="仿宋_GB2312"/>
          <w:b/>
          <w:bCs/>
          <w:sz w:val="36"/>
          <w:szCs w:val="36"/>
        </w:rPr>
      </w:pPr>
    </w:p>
    <w:p w14:paraId="5DA32703">
      <w:pPr>
        <w:spacing w:line="600" w:lineRule="exact"/>
        <w:jc w:val="center"/>
        <w:rPr>
          <w:rFonts w:eastAsia="仿宋_GB2312"/>
          <w:b/>
          <w:bCs/>
          <w:sz w:val="36"/>
          <w:szCs w:val="36"/>
        </w:rPr>
      </w:pPr>
    </w:p>
    <w:p w14:paraId="655E24D3">
      <w:pPr>
        <w:spacing w:line="600" w:lineRule="exact"/>
        <w:jc w:val="center"/>
        <w:rPr>
          <w:rFonts w:eastAsia="仿宋_GB2312"/>
          <w:b/>
          <w:bCs/>
          <w:sz w:val="36"/>
          <w:szCs w:val="36"/>
        </w:rPr>
      </w:pPr>
    </w:p>
    <w:p w14:paraId="7A500627">
      <w:pPr>
        <w:spacing w:line="600" w:lineRule="exact"/>
        <w:jc w:val="center"/>
        <w:rPr>
          <w:rFonts w:eastAsia="仿宋_GB2312"/>
          <w:b/>
          <w:bCs/>
          <w:sz w:val="36"/>
          <w:szCs w:val="36"/>
        </w:rPr>
      </w:pPr>
    </w:p>
    <w:p w14:paraId="1D2D2EB9">
      <w:pPr>
        <w:spacing w:line="600" w:lineRule="exact"/>
        <w:jc w:val="center"/>
        <w:rPr>
          <w:rFonts w:eastAsia="仿宋_GB2312"/>
          <w:b/>
          <w:bCs/>
          <w:sz w:val="36"/>
          <w:szCs w:val="36"/>
        </w:rPr>
      </w:pPr>
    </w:p>
    <w:p w14:paraId="531DE18C">
      <w:pPr>
        <w:spacing w:line="600" w:lineRule="exact"/>
        <w:jc w:val="center"/>
        <w:rPr>
          <w:rFonts w:eastAsia="仿宋_GB2312"/>
          <w:b/>
          <w:bCs/>
          <w:sz w:val="36"/>
          <w:szCs w:val="36"/>
        </w:rPr>
      </w:pPr>
    </w:p>
    <w:p w14:paraId="0E780B3A">
      <w:pPr>
        <w:spacing w:line="600" w:lineRule="exact"/>
        <w:jc w:val="center"/>
        <w:rPr>
          <w:rFonts w:eastAsia="仿宋_GB2312"/>
          <w:b/>
          <w:bCs/>
          <w:sz w:val="36"/>
          <w:szCs w:val="36"/>
        </w:rPr>
      </w:pPr>
    </w:p>
    <w:p w14:paraId="5506EE12">
      <w:pPr>
        <w:spacing w:line="600" w:lineRule="exact"/>
        <w:jc w:val="center"/>
        <w:rPr>
          <w:rFonts w:eastAsia="仿宋_GB2312"/>
          <w:b/>
          <w:bCs/>
          <w:sz w:val="36"/>
          <w:szCs w:val="36"/>
        </w:rPr>
      </w:pPr>
    </w:p>
    <w:p w14:paraId="6787C18D">
      <w:pPr>
        <w:spacing w:line="600" w:lineRule="exact"/>
        <w:jc w:val="center"/>
        <w:rPr>
          <w:rFonts w:eastAsia="仿宋_GB2312"/>
          <w:b/>
          <w:bCs/>
          <w:sz w:val="36"/>
          <w:szCs w:val="36"/>
        </w:rPr>
      </w:pPr>
    </w:p>
    <w:p w14:paraId="202D491B">
      <w:pPr>
        <w:spacing w:line="600" w:lineRule="exact"/>
        <w:jc w:val="center"/>
        <w:rPr>
          <w:rFonts w:eastAsia="仿宋_GB2312"/>
          <w:b/>
          <w:bCs/>
          <w:sz w:val="36"/>
          <w:szCs w:val="36"/>
        </w:rPr>
      </w:pPr>
    </w:p>
    <w:p w14:paraId="26A57EA9">
      <w:pPr>
        <w:spacing w:line="600" w:lineRule="exact"/>
        <w:jc w:val="center"/>
        <w:rPr>
          <w:rFonts w:eastAsia="仿宋_GB2312"/>
          <w:b/>
          <w:bCs/>
          <w:sz w:val="36"/>
          <w:szCs w:val="36"/>
        </w:rPr>
      </w:pPr>
    </w:p>
    <w:p w14:paraId="71D03A0C">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14:paraId="424FE38B">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14:paraId="20CDE75B">
      <w:pPr>
        <w:spacing w:line="600" w:lineRule="exact"/>
        <w:ind w:firstLine="2168" w:firstLineChars="600"/>
        <w:rPr>
          <w:rFonts w:eastAsia="仿宋_GB2312"/>
          <w:b/>
          <w:bCs/>
          <w:sz w:val="36"/>
          <w:szCs w:val="36"/>
        </w:rPr>
      </w:pPr>
    </w:p>
    <w:p w14:paraId="2B38C837">
      <w:pPr>
        <w:spacing w:line="600" w:lineRule="exact"/>
        <w:ind w:firstLine="2168" w:firstLineChars="600"/>
        <w:rPr>
          <w:rFonts w:eastAsia="仿宋_GB2312"/>
          <w:b/>
          <w:bCs/>
          <w:sz w:val="36"/>
          <w:szCs w:val="36"/>
        </w:rPr>
      </w:pPr>
    </w:p>
    <w:p w14:paraId="2734BE1F">
      <w:pPr>
        <w:pStyle w:val="2"/>
        <w:rPr>
          <w:rFonts w:eastAsia="仿宋_GB2312"/>
          <w:b/>
          <w:bCs/>
          <w:sz w:val="36"/>
          <w:szCs w:val="36"/>
        </w:rPr>
      </w:pPr>
    </w:p>
    <w:p w14:paraId="7F5ACF20">
      <w:p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14:paraId="44CE3457">
      <w:pPr>
        <w:pStyle w:val="2"/>
      </w:pPr>
    </w:p>
    <w:p w14:paraId="065A91C1">
      <w:pPr>
        <w:shd w:val="clear" w:color="auto" w:fill="auto"/>
        <w:jc w:val="center"/>
        <w:rPr>
          <w:rFonts w:hint="default" w:ascii="Times New Roman" w:hAnsi="Times New Roman" w:eastAsia="宋体" w:cs="Times New Roman"/>
          <w:b/>
          <w:bCs/>
          <w:color w:val="auto"/>
          <w:sz w:val="44"/>
          <w:szCs w:val="44"/>
          <w:highlight w:val="none"/>
        </w:rPr>
      </w:pPr>
      <w:r>
        <w:rPr>
          <w:rFonts w:hint="eastAsia" w:ascii="Times New Roman" w:hAnsi="Times New Roman" w:eastAsia="宋体" w:cs="Times New Roman"/>
          <w:b/>
          <w:bCs/>
          <w:color w:val="auto"/>
          <w:sz w:val="44"/>
          <w:szCs w:val="44"/>
          <w:highlight w:val="none"/>
        </w:rPr>
        <w:t>目  录</w:t>
      </w:r>
    </w:p>
    <w:p w14:paraId="13B83868">
      <w:pPr>
        <w:spacing w:line="600" w:lineRule="exact"/>
        <w:ind w:firstLine="3975" w:firstLineChars="1100"/>
        <w:rPr>
          <w:rFonts w:eastAsia="仿宋_GB2312"/>
          <w:b/>
          <w:bCs/>
          <w:sz w:val="36"/>
          <w:szCs w:val="36"/>
        </w:rPr>
      </w:pPr>
    </w:p>
    <w:p w14:paraId="7C038A73">
      <w:pPr>
        <w:spacing w:line="600" w:lineRule="exact"/>
        <w:jc w:val="left"/>
        <w:rPr>
          <w:rFonts w:hint="eastAsia" w:ascii="Times New Roman" w:hAnsi="Times New Roman" w:eastAsia="宋体" w:cs="Times New Roman"/>
          <w:color w:val="auto"/>
          <w:sz w:val="30"/>
          <w:szCs w:val="30"/>
          <w:highlight w:val="none"/>
          <w:lang w:eastAsia="zh-CN"/>
        </w:rPr>
      </w:pPr>
      <w:r>
        <w:rPr>
          <w:rFonts w:hint="eastAsia" w:ascii="Times New Roman" w:hAnsi="Times New Roman" w:eastAsia="宋体" w:cs="Times New Roman"/>
          <w:color w:val="auto"/>
          <w:sz w:val="30"/>
          <w:szCs w:val="30"/>
          <w:highlight w:val="none"/>
        </w:rPr>
        <w:t>报价函</w:t>
      </w:r>
    </w:p>
    <w:p w14:paraId="130FCFB4">
      <w:pPr>
        <w:spacing w:line="600" w:lineRule="exact"/>
        <w:jc w:val="left"/>
        <w:rPr>
          <w:rFonts w:hint="default" w:ascii="Times New Roman" w:hAnsi="Times New Roman" w:eastAsia="宋体" w:cs="Times New Roman"/>
          <w:color w:val="auto"/>
          <w:sz w:val="30"/>
          <w:szCs w:val="30"/>
          <w:highlight w:val="none"/>
        </w:rPr>
      </w:pPr>
      <w:r>
        <w:rPr>
          <w:rFonts w:hint="default" w:ascii="Times New Roman" w:hAnsi="Times New Roman" w:eastAsia="宋体" w:cs="Times New Roman"/>
          <w:color w:val="auto"/>
          <w:sz w:val="30"/>
          <w:szCs w:val="30"/>
          <w:highlight w:val="none"/>
        </w:rPr>
        <w:t>法定代表人身份证明或授权委托书</w:t>
      </w:r>
    </w:p>
    <w:p w14:paraId="57BBB3D9">
      <w:pPr>
        <w:spacing w:line="600" w:lineRule="exact"/>
        <w:jc w:val="left"/>
        <w:rPr>
          <w:rFonts w:hint="eastAsia" w:ascii="Times New Roman" w:hAnsi="Times New Roman" w:eastAsia="宋体" w:cs="Times New Roman"/>
          <w:color w:val="auto"/>
          <w:sz w:val="30"/>
          <w:szCs w:val="30"/>
          <w:highlight w:val="none"/>
          <w:lang w:val="en-US" w:eastAsia="zh-CN"/>
        </w:rPr>
      </w:pPr>
      <w:r>
        <w:rPr>
          <w:rFonts w:hint="eastAsia" w:ascii="Times New Roman" w:hAnsi="Times New Roman" w:eastAsia="宋体" w:cs="Times New Roman"/>
          <w:color w:val="auto"/>
          <w:sz w:val="30"/>
          <w:szCs w:val="30"/>
          <w:highlight w:val="none"/>
        </w:rPr>
        <w:t>供应商证明材料</w:t>
      </w:r>
    </w:p>
    <w:p w14:paraId="13B6D1A3">
      <w:pPr>
        <w:spacing w:line="600" w:lineRule="exact"/>
        <w:jc w:val="left"/>
        <w:rPr>
          <w:rFonts w:hint="eastAsia" w:ascii="Times New Roman" w:hAnsi="Times New Roman" w:eastAsia="宋体" w:cs="Times New Roman"/>
          <w:color w:val="auto"/>
          <w:sz w:val="30"/>
          <w:szCs w:val="30"/>
          <w:highlight w:val="none"/>
          <w:lang w:val="en-US" w:eastAsia="zh-CN"/>
        </w:rPr>
      </w:pPr>
    </w:p>
    <w:p w14:paraId="6B43147C">
      <w:pPr>
        <w:spacing w:line="600" w:lineRule="exact"/>
        <w:rPr>
          <w:rFonts w:eastAsia="仿宋_GB2312"/>
          <w:sz w:val="36"/>
          <w:szCs w:val="36"/>
        </w:rPr>
      </w:pPr>
    </w:p>
    <w:p w14:paraId="1EBEC4CA">
      <w:pPr>
        <w:spacing w:line="600" w:lineRule="exact"/>
        <w:rPr>
          <w:rFonts w:eastAsia="仿宋_GB2312"/>
          <w:sz w:val="36"/>
          <w:szCs w:val="36"/>
        </w:rPr>
      </w:pPr>
    </w:p>
    <w:p w14:paraId="0FD04959">
      <w:pPr>
        <w:spacing w:line="600" w:lineRule="exact"/>
        <w:rPr>
          <w:rFonts w:eastAsia="仿宋_GB2312"/>
          <w:sz w:val="36"/>
          <w:szCs w:val="36"/>
        </w:rPr>
      </w:pPr>
    </w:p>
    <w:p w14:paraId="0C958F0E">
      <w:pPr>
        <w:spacing w:line="600" w:lineRule="exact"/>
        <w:rPr>
          <w:rFonts w:eastAsia="仿宋_GB2312"/>
          <w:sz w:val="36"/>
          <w:szCs w:val="36"/>
        </w:rPr>
      </w:pPr>
    </w:p>
    <w:p w14:paraId="3A9EBB7D">
      <w:pPr>
        <w:spacing w:line="600" w:lineRule="exact"/>
        <w:rPr>
          <w:rFonts w:eastAsia="仿宋_GB2312"/>
          <w:sz w:val="36"/>
          <w:szCs w:val="36"/>
        </w:rPr>
      </w:pPr>
    </w:p>
    <w:p w14:paraId="00043C49">
      <w:pPr>
        <w:spacing w:line="600" w:lineRule="exact"/>
        <w:rPr>
          <w:rFonts w:eastAsia="仿宋_GB2312"/>
          <w:sz w:val="36"/>
          <w:szCs w:val="36"/>
        </w:rPr>
      </w:pPr>
    </w:p>
    <w:p w14:paraId="29FF5385">
      <w:pPr>
        <w:spacing w:line="600" w:lineRule="exact"/>
        <w:rPr>
          <w:rFonts w:eastAsia="仿宋_GB2312"/>
          <w:sz w:val="36"/>
          <w:szCs w:val="36"/>
        </w:rPr>
      </w:pPr>
    </w:p>
    <w:p w14:paraId="62FCD775">
      <w:pPr>
        <w:spacing w:line="600" w:lineRule="exact"/>
        <w:rPr>
          <w:rFonts w:eastAsia="仿宋_GB2312"/>
          <w:sz w:val="36"/>
          <w:szCs w:val="36"/>
        </w:rPr>
      </w:pPr>
    </w:p>
    <w:p w14:paraId="7C970245">
      <w:pPr>
        <w:spacing w:line="600" w:lineRule="exact"/>
        <w:rPr>
          <w:rFonts w:eastAsia="仿宋_GB2312"/>
          <w:sz w:val="36"/>
          <w:szCs w:val="36"/>
        </w:rPr>
      </w:pPr>
    </w:p>
    <w:p w14:paraId="64C10C9F">
      <w:pPr>
        <w:spacing w:line="600" w:lineRule="exact"/>
        <w:rPr>
          <w:rFonts w:eastAsia="仿宋_GB2312"/>
          <w:sz w:val="36"/>
          <w:szCs w:val="36"/>
        </w:rPr>
      </w:pPr>
    </w:p>
    <w:p w14:paraId="0E506459">
      <w:pPr>
        <w:spacing w:line="600" w:lineRule="exact"/>
        <w:rPr>
          <w:rFonts w:eastAsia="仿宋_GB2312"/>
          <w:sz w:val="36"/>
          <w:szCs w:val="36"/>
        </w:rPr>
      </w:pPr>
    </w:p>
    <w:p w14:paraId="26E45F0A">
      <w:pPr>
        <w:spacing w:line="600" w:lineRule="exact"/>
        <w:rPr>
          <w:rFonts w:eastAsia="仿宋_GB2312"/>
          <w:sz w:val="36"/>
          <w:szCs w:val="36"/>
        </w:rPr>
      </w:pPr>
    </w:p>
    <w:p w14:paraId="4ACB0C04">
      <w:pPr>
        <w:spacing w:line="600" w:lineRule="exact"/>
        <w:rPr>
          <w:rFonts w:eastAsia="仿宋_GB2312"/>
          <w:sz w:val="36"/>
          <w:szCs w:val="36"/>
        </w:rPr>
      </w:pPr>
    </w:p>
    <w:p w14:paraId="2CB20694">
      <w:pPr>
        <w:spacing w:line="600" w:lineRule="exact"/>
        <w:rPr>
          <w:rFonts w:eastAsia="仿宋_GB2312"/>
          <w:sz w:val="36"/>
          <w:szCs w:val="36"/>
        </w:rPr>
      </w:pPr>
    </w:p>
    <w:p w14:paraId="5C8649AB">
      <w:pPr>
        <w:jc w:val="center"/>
        <w:rPr>
          <w:rFonts w:ascii="仿宋_GB2312" w:hAnsi="宋体" w:eastAsia="黑体"/>
          <w:b/>
          <w:sz w:val="32"/>
          <w:szCs w:val="32"/>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14:paraId="63A9AC55">
      <w:pPr>
        <w:pStyle w:val="2"/>
      </w:pPr>
    </w:p>
    <w:p w14:paraId="5755B997">
      <w:pPr>
        <w:spacing w:line="360" w:lineRule="auto"/>
        <w:jc w:val="center"/>
        <w:rPr>
          <w:sz w:val="28"/>
          <w:szCs w:val="28"/>
        </w:rPr>
      </w:pPr>
      <w:r>
        <w:rPr>
          <w:rFonts w:hint="eastAsia" w:ascii="仿宋_GB2312" w:hAnsi="宋体" w:eastAsia="黑体"/>
          <w:b/>
          <w:sz w:val="32"/>
          <w:szCs w:val="32"/>
        </w:rPr>
        <w:t>一  报价函</w:t>
      </w:r>
    </w:p>
    <w:p w14:paraId="7201C1B4">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14:paraId="1E904C73">
      <w:pPr>
        <w:snapToGrid w:val="0"/>
        <w:spacing w:line="360" w:lineRule="auto"/>
        <w:ind w:firstLine="480" w:firstLineChars="200"/>
        <w:rPr>
          <w:rFonts w:ascii="仿宋_GB2312" w:eastAsia="仿宋_GB2312"/>
          <w:sz w:val="24"/>
        </w:rPr>
      </w:pPr>
      <w:r>
        <w:rPr>
          <w:rFonts w:hint="eastAsia" w:ascii="仿宋_GB2312" w:eastAsia="仿宋_GB2312"/>
          <w:sz w:val="24"/>
        </w:rPr>
        <w:t>我公司已认真阅读了贵单位发出的</w:t>
      </w:r>
      <w:r>
        <w:rPr>
          <w:rFonts w:hint="eastAsia" w:ascii="仿宋_GB2312" w:hAnsi="宋体" w:eastAsia="仿宋_GB2312"/>
          <w:sz w:val="24"/>
          <w:u w:val="single"/>
        </w:rPr>
        <w:t>无人机系统</w:t>
      </w:r>
      <w:r>
        <w:rPr>
          <w:rFonts w:hint="eastAsia" w:ascii="仿宋_GB2312" w:hAnsi="宋体" w:eastAsia="仿宋_GB2312"/>
          <w:sz w:val="24"/>
          <w:u w:val="single"/>
          <w:lang w:val="en-US" w:eastAsia="zh-CN"/>
        </w:rPr>
        <w:t>货物</w:t>
      </w:r>
      <w:r>
        <w:rPr>
          <w:rFonts w:hint="eastAsia" w:ascii="仿宋_GB2312" w:hAnsi="宋体" w:eastAsia="仿宋_GB2312"/>
          <w:sz w:val="24"/>
          <w:u w:val="single"/>
        </w:rPr>
        <w:t>采购</w:t>
      </w:r>
      <w:r>
        <w:rPr>
          <w:rFonts w:hint="eastAsia" w:ascii="仿宋_GB2312" w:eastAsia="仿宋_GB2312"/>
          <w:sz w:val="24"/>
          <w:u w:val="single"/>
        </w:rPr>
        <w:t>（采购</w:t>
      </w:r>
      <w:r>
        <w:rPr>
          <w:rFonts w:hint="eastAsia" w:ascii="仿宋_GB2312" w:eastAsia="仿宋_GB2312"/>
          <w:sz w:val="24"/>
          <w:u w:val="single"/>
          <w:lang w:val="en-US" w:eastAsia="zh-CN"/>
        </w:rPr>
        <w:t>项目</w:t>
      </w:r>
      <w:r>
        <w:rPr>
          <w:rFonts w:hint="eastAsia" w:ascii="仿宋_GB2312" w:eastAsia="仿宋_GB2312"/>
          <w:sz w:val="24"/>
          <w:u w:val="single"/>
        </w:rPr>
        <w:t>编号</w:t>
      </w:r>
      <w:r>
        <w:rPr>
          <w:rFonts w:hint="eastAsia" w:ascii="仿宋_GB2312" w:eastAsia="仿宋_GB2312"/>
          <w:sz w:val="24"/>
          <w:u w:val="single"/>
          <w:lang w:eastAsia="zh-CN"/>
        </w:rPr>
        <w:t>：</w:t>
      </w:r>
      <w:r>
        <w:rPr>
          <w:rFonts w:hint="eastAsia" w:ascii="仿宋_GB2312" w:hAnsi="宋体" w:eastAsia="仿宋_GB2312"/>
          <w:color w:val="auto"/>
          <w:sz w:val="24"/>
          <w:u w:val="single"/>
          <w:lang w:eastAsia="zh-CN"/>
        </w:rPr>
        <w:t>SCJTWC20241225</w:t>
      </w:r>
      <w:r>
        <w:rPr>
          <w:rFonts w:hint="eastAsia" w:ascii="仿宋_GB2312" w:eastAsia="仿宋_GB2312"/>
          <w:sz w:val="24"/>
          <w:u w:val="single"/>
        </w:rPr>
        <w:t>）</w:t>
      </w:r>
      <w:r>
        <w:rPr>
          <w:rFonts w:hint="eastAsia" w:ascii="仿宋_GB2312" w:eastAsia="仿宋_GB2312"/>
          <w:sz w:val="24"/>
        </w:rPr>
        <w:t>询价函，接受贵方邀请函提出的各项要求，自愿参与该项目报价。</w:t>
      </w:r>
    </w:p>
    <w:p w14:paraId="444801B2">
      <w:pPr>
        <w:snapToGrid w:val="0"/>
        <w:spacing w:line="360" w:lineRule="auto"/>
        <w:ind w:firstLine="480" w:firstLineChars="200"/>
        <w:rPr>
          <w:rFonts w:ascii="仿宋_GB2312" w:eastAsia="仿宋_GB2312"/>
          <w:sz w:val="24"/>
        </w:rPr>
      </w:pPr>
      <w:r>
        <w:rPr>
          <w:rFonts w:hint="eastAsia" w:ascii="仿宋_GB2312" w:eastAsia="仿宋_GB2312"/>
          <w:sz w:val="24"/>
        </w:rPr>
        <w:t>一、报价表</w:t>
      </w:r>
    </w:p>
    <w:tbl>
      <w:tblPr>
        <w:tblStyle w:val="6"/>
        <w:tblW w:w="9433" w:type="dxa"/>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1395"/>
        <w:gridCol w:w="1830"/>
        <w:gridCol w:w="855"/>
        <w:gridCol w:w="720"/>
        <w:gridCol w:w="1395"/>
        <w:gridCol w:w="1260"/>
        <w:gridCol w:w="1230"/>
      </w:tblGrid>
      <w:tr w14:paraId="7E2F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48" w:type="dxa"/>
            <w:vAlign w:val="center"/>
          </w:tcPr>
          <w:p w14:paraId="2CC8EA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highlight w:val="none"/>
              </w:rPr>
            </w:pPr>
            <w:r>
              <w:rPr>
                <w:rFonts w:hint="eastAsia" w:ascii="仿宋_GB2312" w:eastAsia="仿宋_GB2312"/>
                <w:sz w:val="24"/>
                <w:highlight w:val="none"/>
              </w:rPr>
              <w:t>序号</w:t>
            </w:r>
          </w:p>
        </w:tc>
        <w:tc>
          <w:tcPr>
            <w:tcW w:w="1395" w:type="dxa"/>
            <w:vAlign w:val="center"/>
          </w:tcPr>
          <w:p w14:paraId="3E0D05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highlight w:val="none"/>
                <w:lang w:val="en-US" w:eastAsia="zh-CN"/>
              </w:rPr>
            </w:pPr>
            <w:r>
              <w:rPr>
                <w:rFonts w:hint="eastAsia" w:ascii="仿宋_GB2312" w:eastAsia="仿宋_GB2312"/>
                <w:sz w:val="24"/>
                <w:highlight w:val="none"/>
                <w:lang w:val="en-US" w:eastAsia="zh-CN"/>
              </w:rPr>
              <w:t>设备名称</w:t>
            </w:r>
          </w:p>
        </w:tc>
        <w:tc>
          <w:tcPr>
            <w:tcW w:w="1830" w:type="dxa"/>
            <w:vAlign w:val="center"/>
          </w:tcPr>
          <w:p w14:paraId="772689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highlight w:val="none"/>
                <w:lang w:val="en-US" w:eastAsia="zh-CN"/>
              </w:rPr>
            </w:pPr>
            <w:r>
              <w:rPr>
                <w:rFonts w:hint="eastAsia" w:ascii="仿宋_GB2312" w:eastAsia="仿宋_GB2312"/>
                <w:sz w:val="24"/>
                <w:highlight w:val="none"/>
                <w:lang w:val="en-US" w:eastAsia="zh-CN"/>
              </w:rPr>
              <w:t>规格型号</w:t>
            </w:r>
          </w:p>
        </w:tc>
        <w:tc>
          <w:tcPr>
            <w:tcW w:w="855" w:type="dxa"/>
            <w:vAlign w:val="center"/>
          </w:tcPr>
          <w:p w14:paraId="184D7C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eastAsia="zh-CN"/>
              </w:rPr>
            </w:pPr>
            <w:r>
              <w:rPr>
                <w:rFonts w:hint="eastAsia" w:ascii="仿宋_GB2312" w:eastAsia="仿宋_GB2312"/>
                <w:sz w:val="24"/>
                <w:highlight w:val="none"/>
                <w:lang w:val="en-US" w:eastAsia="zh-CN"/>
              </w:rPr>
              <w:t>单位</w:t>
            </w:r>
          </w:p>
        </w:tc>
        <w:tc>
          <w:tcPr>
            <w:tcW w:w="720" w:type="dxa"/>
            <w:vAlign w:val="center"/>
          </w:tcPr>
          <w:p w14:paraId="4302CF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eastAsia="zh-CN"/>
              </w:rPr>
            </w:pPr>
            <w:r>
              <w:rPr>
                <w:rFonts w:hint="eastAsia" w:ascii="仿宋_GB2312" w:eastAsia="仿宋_GB2312"/>
                <w:sz w:val="24"/>
                <w:highlight w:val="none"/>
                <w:lang w:val="en-US" w:eastAsia="zh-CN"/>
              </w:rPr>
              <w:t>数量</w:t>
            </w:r>
          </w:p>
        </w:tc>
        <w:tc>
          <w:tcPr>
            <w:tcW w:w="1395" w:type="dxa"/>
            <w:vAlign w:val="center"/>
          </w:tcPr>
          <w:p w14:paraId="0D6A16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eastAsia="zh-CN"/>
              </w:rPr>
            </w:pPr>
            <w:r>
              <w:rPr>
                <w:rFonts w:hint="eastAsia" w:ascii="仿宋_GB2312" w:eastAsia="仿宋_GB2312"/>
                <w:sz w:val="24"/>
                <w:highlight w:val="none"/>
                <w:lang w:val="en-US" w:eastAsia="zh-CN"/>
              </w:rPr>
              <w:t>单价限价（元）</w:t>
            </w:r>
          </w:p>
        </w:tc>
        <w:tc>
          <w:tcPr>
            <w:tcW w:w="1260" w:type="dxa"/>
            <w:vAlign w:val="center"/>
          </w:tcPr>
          <w:p w14:paraId="47598A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val="en-US" w:eastAsia="zh-CN"/>
              </w:rPr>
            </w:pPr>
            <w:r>
              <w:rPr>
                <w:rFonts w:hint="eastAsia" w:ascii="仿宋_GB2312" w:eastAsia="仿宋_GB2312"/>
                <w:sz w:val="24"/>
                <w:highlight w:val="none"/>
                <w:lang w:val="en-US" w:eastAsia="zh-CN"/>
              </w:rPr>
              <w:t>含税报价（元）</w:t>
            </w:r>
          </w:p>
        </w:tc>
        <w:tc>
          <w:tcPr>
            <w:tcW w:w="1230" w:type="dxa"/>
            <w:vAlign w:val="center"/>
          </w:tcPr>
          <w:p w14:paraId="195EFA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highlight w:val="none"/>
                <w:lang w:val="en-US" w:eastAsia="zh-CN"/>
              </w:rPr>
            </w:pPr>
            <w:r>
              <w:rPr>
                <w:rFonts w:hint="eastAsia" w:ascii="仿宋_GB2312" w:eastAsia="仿宋_GB2312"/>
                <w:sz w:val="24"/>
                <w:highlight w:val="none"/>
                <w:lang w:val="en-US" w:eastAsia="zh-CN"/>
              </w:rPr>
              <w:t>税率（%）</w:t>
            </w:r>
          </w:p>
        </w:tc>
      </w:tr>
      <w:tr w14:paraId="7B28F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748" w:type="dxa"/>
            <w:vAlign w:val="center"/>
          </w:tcPr>
          <w:p w14:paraId="57D06013">
            <w:pPr>
              <w:snapToGrid w:val="0"/>
              <w:spacing w:line="360" w:lineRule="auto"/>
              <w:jc w:val="center"/>
              <w:rPr>
                <w:rFonts w:ascii="仿宋_GB2312" w:eastAsia="仿宋_GB2312"/>
                <w:sz w:val="24"/>
                <w:highlight w:val="none"/>
              </w:rPr>
            </w:pPr>
            <w:r>
              <w:rPr>
                <w:rFonts w:hint="eastAsia" w:ascii="仿宋_GB2312" w:eastAsia="仿宋_GB2312"/>
                <w:sz w:val="24"/>
                <w:highlight w:val="none"/>
              </w:rPr>
              <w:t>1</w:t>
            </w:r>
          </w:p>
        </w:tc>
        <w:tc>
          <w:tcPr>
            <w:tcW w:w="1395" w:type="dxa"/>
            <w:vAlign w:val="center"/>
          </w:tcPr>
          <w:p w14:paraId="35B042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highlight w:val="none"/>
                <w:lang w:val="en-US" w:eastAsia="zh-CN"/>
              </w:rPr>
            </w:pPr>
            <w:r>
              <w:rPr>
                <w:rFonts w:hint="eastAsia" w:ascii="仿宋_GB2312" w:hAnsi="Times New Roman" w:eastAsia="仿宋_GB2312" w:cs="Times New Roman"/>
                <w:sz w:val="24"/>
                <w:highlight w:val="none"/>
                <w:lang w:val="en-US" w:eastAsia="zh-CN"/>
              </w:rPr>
              <w:t>无人机</w:t>
            </w:r>
          </w:p>
        </w:tc>
        <w:tc>
          <w:tcPr>
            <w:tcW w:w="1830" w:type="dxa"/>
            <w:vAlign w:val="center"/>
          </w:tcPr>
          <w:p w14:paraId="38F580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highlight w:val="none"/>
                <w:lang w:val="en-US" w:eastAsia="zh-CN"/>
              </w:rPr>
            </w:pPr>
            <w:r>
              <w:rPr>
                <w:rFonts w:hint="eastAsia" w:ascii="仿宋_GB2312" w:hAnsi="Times New Roman" w:eastAsia="仿宋_GB2312" w:cs="Times New Roman"/>
                <w:sz w:val="24"/>
                <w:highlight w:val="none"/>
                <w:lang w:val="en-US" w:eastAsia="zh-CN"/>
              </w:rPr>
              <w:t>三电一管+RTK模块</w:t>
            </w:r>
          </w:p>
        </w:tc>
        <w:tc>
          <w:tcPr>
            <w:tcW w:w="855" w:type="dxa"/>
            <w:vAlign w:val="center"/>
          </w:tcPr>
          <w:p w14:paraId="734CF267">
            <w:pPr>
              <w:snapToGrid w:val="0"/>
              <w:spacing w:line="360" w:lineRule="auto"/>
              <w:jc w:val="center"/>
              <w:rPr>
                <w:rFonts w:hint="eastAsia"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套</w:t>
            </w:r>
          </w:p>
        </w:tc>
        <w:tc>
          <w:tcPr>
            <w:tcW w:w="720" w:type="dxa"/>
            <w:vAlign w:val="center"/>
          </w:tcPr>
          <w:p w14:paraId="77B26EEC">
            <w:pPr>
              <w:snapToGrid w:val="0"/>
              <w:spacing w:line="360" w:lineRule="auto"/>
              <w:jc w:val="center"/>
              <w:rPr>
                <w:rFonts w:hint="eastAsia"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1</w:t>
            </w:r>
          </w:p>
        </w:tc>
        <w:tc>
          <w:tcPr>
            <w:tcW w:w="1395" w:type="dxa"/>
            <w:vAlign w:val="center"/>
          </w:tcPr>
          <w:p w14:paraId="4C6AD991">
            <w:pPr>
              <w:snapToGrid w:val="0"/>
              <w:spacing w:line="360" w:lineRule="auto"/>
              <w:jc w:val="center"/>
              <w:rPr>
                <w:rFonts w:hint="default"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27000</w:t>
            </w:r>
          </w:p>
        </w:tc>
        <w:tc>
          <w:tcPr>
            <w:tcW w:w="1260" w:type="dxa"/>
            <w:vAlign w:val="center"/>
          </w:tcPr>
          <w:p w14:paraId="06D06F42">
            <w:pPr>
              <w:snapToGrid w:val="0"/>
              <w:spacing w:line="360" w:lineRule="auto"/>
              <w:jc w:val="center"/>
              <w:rPr>
                <w:rFonts w:hint="default" w:ascii="仿宋_GB2312" w:eastAsia="仿宋_GB2312"/>
                <w:sz w:val="24"/>
                <w:highlight w:val="none"/>
                <w:lang w:val="en-US" w:eastAsia="zh-CN"/>
              </w:rPr>
            </w:pPr>
          </w:p>
        </w:tc>
        <w:tc>
          <w:tcPr>
            <w:tcW w:w="1230" w:type="dxa"/>
            <w:vAlign w:val="center"/>
          </w:tcPr>
          <w:p w14:paraId="3C02C154">
            <w:pPr>
              <w:snapToGrid w:val="0"/>
              <w:spacing w:line="360" w:lineRule="auto"/>
              <w:jc w:val="center"/>
              <w:rPr>
                <w:rFonts w:hint="eastAsia" w:ascii="仿宋_GB2312" w:eastAsia="仿宋_GB2312"/>
                <w:sz w:val="24"/>
                <w:highlight w:val="none"/>
                <w:lang w:val="en-US" w:eastAsia="zh-CN"/>
              </w:rPr>
            </w:pPr>
          </w:p>
        </w:tc>
      </w:tr>
      <w:tr w14:paraId="4FFB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748" w:type="dxa"/>
            <w:vAlign w:val="center"/>
          </w:tcPr>
          <w:p w14:paraId="038C5DD9">
            <w:pPr>
              <w:snapToGrid w:val="0"/>
              <w:spacing w:line="360" w:lineRule="auto"/>
              <w:jc w:val="center"/>
              <w:rPr>
                <w:rFonts w:hint="eastAsia" w:ascii="仿宋_GB2312" w:eastAsia="仿宋_GB2312"/>
                <w:sz w:val="24"/>
                <w:highlight w:val="none"/>
              </w:rPr>
            </w:pPr>
          </w:p>
        </w:tc>
        <w:tc>
          <w:tcPr>
            <w:tcW w:w="1395" w:type="dxa"/>
            <w:shd w:val="clear" w:color="auto" w:fill="auto"/>
            <w:vAlign w:val="center"/>
          </w:tcPr>
          <w:p w14:paraId="5ECC7E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highlight w:val="none"/>
                <w:lang w:val="en-US" w:eastAsia="zh-CN"/>
              </w:rPr>
            </w:pPr>
            <w:r>
              <w:rPr>
                <w:rFonts w:hint="eastAsia" w:ascii="仿宋_GB2312" w:hAnsi="Times New Roman" w:eastAsia="仿宋_GB2312" w:cs="Times New Roman"/>
                <w:sz w:val="24"/>
                <w:highlight w:val="none"/>
                <w:lang w:val="en-US" w:eastAsia="zh-CN"/>
              </w:rPr>
              <w:t>保险</w:t>
            </w:r>
          </w:p>
        </w:tc>
        <w:tc>
          <w:tcPr>
            <w:tcW w:w="1830" w:type="dxa"/>
            <w:shd w:val="clear" w:color="auto" w:fill="auto"/>
            <w:vAlign w:val="center"/>
          </w:tcPr>
          <w:p w14:paraId="4FB4DA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highlight w:val="none"/>
                <w:lang w:val="en-US" w:eastAsia="zh-CN"/>
              </w:rPr>
            </w:pPr>
            <w:r>
              <w:rPr>
                <w:rFonts w:hint="eastAsia" w:ascii="仿宋_GB2312" w:hAnsi="Times New Roman" w:eastAsia="仿宋_GB2312" w:cs="Times New Roman"/>
                <w:sz w:val="24"/>
                <w:highlight w:val="none"/>
                <w:lang w:val="en-US" w:eastAsia="zh-CN"/>
              </w:rPr>
              <w:t xml:space="preserve"> 行业无忧旗舰版</w:t>
            </w:r>
          </w:p>
        </w:tc>
        <w:tc>
          <w:tcPr>
            <w:tcW w:w="855" w:type="dxa"/>
            <w:vAlign w:val="center"/>
          </w:tcPr>
          <w:p w14:paraId="3CDC6AC6">
            <w:pPr>
              <w:snapToGrid w:val="0"/>
              <w:spacing w:line="360" w:lineRule="auto"/>
              <w:jc w:val="center"/>
              <w:rPr>
                <w:rFonts w:hint="default" w:ascii="仿宋_GB2312" w:eastAsia="仿宋_GB2312"/>
                <w:color w:val="000000" w:themeColor="text1"/>
                <w:sz w:val="24"/>
                <w:highlight w:val="none"/>
                <w:lang w:val="en-US" w:eastAsia="zh-CN"/>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年</w:t>
            </w:r>
          </w:p>
        </w:tc>
        <w:tc>
          <w:tcPr>
            <w:tcW w:w="720" w:type="dxa"/>
            <w:vAlign w:val="center"/>
          </w:tcPr>
          <w:p w14:paraId="3E4C2423">
            <w:pPr>
              <w:snapToGrid w:val="0"/>
              <w:spacing w:line="360" w:lineRule="auto"/>
              <w:jc w:val="center"/>
              <w:rPr>
                <w:rFonts w:hint="default" w:ascii="仿宋_GB2312" w:eastAsia="仿宋_GB2312"/>
                <w:color w:val="000000" w:themeColor="text1"/>
                <w:sz w:val="24"/>
                <w:highlight w:val="none"/>
                <w:lang w:val="en-US" w:eastAsia="zh-CN"/>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1</w:t>
            </w:r>
          </w:p>
        </w:tc>
        <w:tc>
          <w:tcPr>
            <w:tcW w:w="1395" w:type="dxa"/>
            <w:shd w:val="clear" w:color="auto" w:fill="auto"/>
            <w:vAlign w:val="center"/>
          </w:tcPr>
          <w:p w14:paraId="1ECF900D">
            <w:pPr>
              <w:snapToGrid w:val="0"/>
              <w:spacing w:line="360" w:lineRule="auto"/>
              <w:jc w:val="center"/>
              <w:rPr>
                <w:rFonts w:hint="eastAsia" w:ascii="仿宋_GB2312" w:eastAsia="仿宋_GB2312"/>
                <w:color w:val="000000" w:themeColor="text1"/>
                <w:sz w:val="24"/>
                <w:highlight w:val="none"/>
                <w:lang w:val="en-US" w:eastAsia="zh-CN"/>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5000</w:t>
            </w:r>
          </w:p>
        </w:tc>
        <w:tc>
          <w:tcPr>
            <w:tcW w:w="1260" w:type="dxa"/>
            <w:vAlign w:val="center"/>
          </w:tcPr>
          <w:p w14:paraId="194D90C4">
            <w:pPr>
              <w:snapToGrid w:val="0"/>
              <w:spacing w:line="360" w:lineRule="auto"/>
              <w:jc w:val="center"/>
              <w:rPr>
                <w:rFonts w:ascii="仿宋_GB2312" w:eastAsia="仿宋_GB2312"/>
                <w:sz w:val="24"/>
                <w:highlight w:val="none"/>
              </w:rPr>
            </w:pPr>
          </w:p>
        </w:tc>
        <w:tc>
          <w:tcPr>
            <w:tcW w:w="1230" w:type="dxa"/>
            <w:vAlign w:val="center"/>
          </w:tcPr>
          <w:p w14:paraId="7435DE8D">
            <w:pPr>
              <w:snapToGrid w:val="0"/>
              <w:spacing w:line="360" w:lineRule="auto"/>
              <w:jc w:val="center"/>
              <w:rPr>
                <w:rFonts w:ascii="仿宋_GB2312" w:eastAsia="仿宋_GB2312"/>
                <w:sz w:val="24"/>
                <w:highlight w:val="none"/>
              </w:rPr>
            </w:pPr>
          </w:p>
        </w:tc>
      </w:tr>
      <w:tr w14:paraId="7F38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748" w:type="dxa"/>
            <w:vAlign w:val="center"/>
          </w:tcPr>
          <w:p w14:paraId="5752CBD5">
            <w:pPr>
              <w:snapToGrid w:val="0"/>
              <w:spacing w:line="360" w:lineRule="auto"/>
              <w:jc w:val="center"/>
              <w:rPr>
                <w:rFonts w:hint="eastAsia" w:ascii="仿宋_GB2312" w:eastAsia="仿宋_GB2312"/>
                <w:sz w:val="24"/>
                <w:highlight w:val="none"/>
              </w:rPr>
            </w:pPr>
          </w:p>
        </w:tc>
        <w:tc>
          <w:tcPr>
            <w:tcW w:w="1395" w:type="dxa"/>
            <w:shd w:val="clear" w:color="auto" w:fill="auto"/>
            <w:vAlign w:val="center"/>
          </w:tcPr>
          <w:p w14:paraId="607D0C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highlight w:val="none"/>
                <w:lang w:val="en-US" w:eastAsia="zh-CN"/>
              </w:rPr>
            </w:pPr>
            <w:r>
              <w:rPr>
                <w:rFonts w:hint="eastAsia" w:ascii="仿宋_GB2312" w:hAnsi="Times New Roman" w:eastAsia="仿宋_GB2312" w:cs="Times New Roman"/>
                <w:sz w:val="24"/>
                <w:highlight w:val="none"/>
                <w:lang w:val="en-US" w:eastAsia="zh-CN"/>
              </w:rPr>
              <w:t>软件</w:t>
            </w:r>
          </w:p>
        </w:tc>
        <w:tc>
          <w:tcPr>
            <w:tcW w:w="1830" w:type="dxa"/>
            <w:shd w:val="clear" w:color="auto" w:fill="auto"/>
            <w:vAlign w:val="center"/>
          </w:tcPr>
          <w:p w14:paraId="34E59B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highlight w:val="none"/>
                <w:lang w:val="en-US" w:eastAsia="zh-CN"/>
              </w:rPr>
            </w:pPr>
            <w:r>
              <w:rPr>
                <w:rFonts w:hint="eastAsia" w:ascii="仿宋_GB2312" w:hAnsi="Times New Roman" w:eastAsia="仿宋_GB2312" w:cs="Times New Roman"/>
                <w:sz w:val="24"/>
                <w:highlight w:val="none"/>
                <w:lang w:val="en-US" w:eastAsia="zh-CN"/>
              </w:rPr>
              <w:t>智图测绘版国内永久版离线版本</w:t>
            </w:r>
          </w:p>
        </w:tc>
        <w:tc>
          <w:tcPr>
            <w:tcW w:w="855" w:type="dxa"/>
            <w:vAlign w:val="center"/>
          </w:tcPr>
          <w:p w14:paraId="283A45FE">
            <w:pPr>
              <w:snapToGrid w:val="0"/>
              <w:spacing w:line="360" w:lineRule="auto"/>
              <w:jc w:val="center"/>
              <w:rPr>
                <w:rFonts w:hint="default" w:ascii="仿宋_GB2312" w:eastAsia="仿宋_GB2312"/>
                <w:color w:val="000000" w:themeColor="text1"/>
                <w:sz w:val="24"/>
                <w:highlight w:val="none"/>
                <w:lang w:val="en-US" w:eastAsia="zh-CN"/>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项</w:t>
            </w:r>
          </w:p>
        </w:tc>
        <w:tc>
          <w:tcPr>
            <w:tcW w:w="720" w:type="dxa"/>
            <w:vAlign w:val="center"/>
          </w:tcPr>
          <w:p w14:paraId="6217480D">
            <w:pPr>
              <w:snapToGrid w:val="0"/>
              <w:spacing w:line="360" w:lineRule="auto"/>
              <w:jc w:val="center"/>
              <w:rPr>
                <w:rFonts w:hint="default" w:ascii="仿宋_GB2312" w:eastAsia="仿宋_GB2312"/>
                <w:color w:val="000000" w:themeColor="text1"/>
                <w:sz w:val="24"/>
                <w:highlight w:val="none"/>
                <w:lang w:val="en-US" w:eastAsia="zh-CN"/>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1</w:t>
            </w:r>
          </w:p>
        </w:tc>
        <w:tc>
          <w:tcPr>
            <w:tcW w:w="1395" w:type="dxa"/>
            <w:shd w:val="clear" w:color="auto" w:fill="auto"/>
            <w:vAlign w:val="center"/>
          </w:tcPr>
          <w:p w14:paraId="5787C8BD">
            <w:pPr>
              <w:snapToGrid w:val="0"/>
              <w:spacing w:line="360" w:lineRule="auto"/>
              <w:jc w:val="center"/>
              <w:rPr>
                <w:rFonts w:hint="eastAsia" w:ascii="仿宋_GB2312" w:eastAsia="仿宋_GB2312"/>
                <w:color w:val="000000" w:themeColor="text1"/>
                <w:sz w:val="24"/>
                <w:highlight w:val="none"/>
                <w:lang w:val="en-US" w:eastAsia="zh-CN"/>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29000</w:t>
            </w:r>
          </w:p>
        </w:tc>
        <w:tc>
          <w:tcPr>
            <w:tcW w:w="1260" w:type="dxa"/>
            <w:vAlign w:val="center"/>
          </w:tcPr>
          <w:p w14:paraId="34BE8D9C">
            <w:pPr>
              <w:snapToGrid w:val="0"/>
              <w:spacing w:line="360" w:lineRule="auto"/>
              <w:jc w:val="center"/>
              <w:rPr>
                <w:rFonts w:ascii="仿宋_GB2312" w:eastAsia="仿宋_GB2312"/>
                <w:sz w:val="24"/>
                <w:highlight w:val="none"/>
              </w:rPr>
            </w:pPr>
          </w:p>
        </w:tc>
        <w:tc>
          <w:tcPr>
            <w:tcW w:w="1230" w:type="dxa"/>
            <w:vAlign w:val="center"/>
          </w:tcPr>
          <w:p w14:paraId="60E04595">
            <w:pPr>
              <w:snapToGrid w:val="0"/>
              <w:spacing w:line="360" w:lineRule="auto"/>
              <w:jc w:val="center"/>
              <w:rPr>
                <w:rFonts w:ascii="仿宋_GB2312" w:eastAsia="仿宋_GB2312"/>
                <w:sz w:val="24"/>
                <w:highlight w:val="none"/>
              </w:rPr>
            </w:pPr>
          </w:p>
        </w:tc>
      </w:tr>
      <w:tr w14:paraId="23723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748" w:type="dxa"/>
            <w:vAlign w:val="center"/>
          </w:tcPr>
          <w:p w14:paraId="26AA8C83">
            <w:pPr>
              <w:snapToGrid w:val="0"/>
              <w:spacing w:line="360" w:lineRule="auto"/>
              <w:jc w:val="center"/>
              <w:rPr>
                <w:rFonts w:hint="eastAsia" w:ascii="仿宋_GB2312" w:eastAsia="仿宋_GB2312"/>
                <w:sz w:val="24"/>
                <w:highlight w:val="none"/>
              </w:rPr>
            </w:pPr>
          </w:p>
        </w:tc>
        <w:tc>
          <w:tcPr>
            <w:tcW w:w="1395" w:type="dxa"/>
            <w:shd w:val="clear" w:color="auto" w:fill="auto"/>
            <w:vAlign w:val="center"/>
          </w:tcPr>
          <w:p w14:paraId="5358AE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highlight w:val="none"/>
                <w:lang w:val="en-US" w:eastAsia="zh-CN"/>
              </w:rPr>
            </w:pPr>
            <w:r>
              <w:rPr>
                <w:rFonts w:hint="eastAsia" w:ascii="仿宋_GB2312" w:hAnsi="Times New Roman" w:eastAsia="仿宋_GB2312" w:cs="Times New Roman"/>
                <w:sz w:val="24"/>
                <w:highlight w:val="none"/>
                <w:lang w:val="en-US" w:eastAsia="zh-CN"/>
              </w:rPr>
              <w:t>无人机驾驶证</w:t>
            </w:r>
          </w:p>
        </w:tc>
        <w:tc>
          <w:tcPr>
            <w:tcW w:w="1830" w:type="dxa"/>
            <w:shd w:val="clear" w:color="auto" w:fill="auto"/>
            <w:vAlign w:val="center"/>
          </w:tcPr>
          <w:p w14:paraId="6ACA6C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highlight w:val="none"/>
                <w:lang w:val="en-US" w:eastAsia="zh-CN"/>
              </w:rPr>
            </w:pPr>
            <w:r>
              <w:rPr>
                <w:rFonts w:hint="eastAsia" w:ascii="仿宋_GB2312" w:hAnsi="Times New Roman" w:eastAsia="仿宋_GB2312" w:cs="Times New Roman"/>
                <w:sz w:val="24"/>
                <w:highlight w:val="none"/>
                <w:lang w:val="en-US" w:eastAsia="zh-CN"/>
              </w:rPr>
              <w:t>CAAC民航局</w:t>
            </w:r>
            <w:r>
              <w:rPr>
                <w:rFonts w:hint="eastAsia" w:ascii="仿宋_GB2312" w:eastAsia="仿宋_GB2312" w:cs="Times New Roman"/>
                <w:sz w:val="24"/>
                <w:highlight w:val="none"/>
                <w:lang w:val="en-US" w:eastAsia="zh-CN"/>
              </w:rPr>
              <w:t>四</w:t>
            </w:r>
            <w:r>
              <w:rPr>
                <w:rFonts w:hint="eastAsia" w:ascii="仿宋_GB2312" w:hAnsi="Times New Roman" w:eastAsia="仿宋_GB2312" w:cs="Times New Roman"/>
                <w:sz w:val="24"/>
                <w:highlight w:val="none"/>
                <w:lang w:val="en-US" w:eastAsia="zh-CN"/>
              </w:rPr>
              <w:t>类超视距驾驶员</w:t>
            </w:r>
          </w:p>
        </w:tc>
        <w:tc>
          <w:tcPr>
            <w:tcW w:w="855" w:type="dxa"/>
            <w:vAlign w:val="center"/>
          </w:tcPr>
          <w:p w14:paraId="78D60E15">
            <w:pPr>
              <w:snapToGrid w:val="0"/>
              <w:spacing w:line="360" w:lineRule="auto"/>
              <w:jc w:val="center"/>
              <w:rPr>
                <w:rFonts w:hint="default" w:ascii="仿宋_GB2312" w:eastAsia="仿宋_GB2312"/>
                <w:color w:val="000000" w:themeColor="text1"/>
                <w:sz w:val="24"/>
                <w:highlight w:val="none"/>
                <w:lang w:val="en-US" w:eastAsia="zh-CN"/>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人/元</w:t>
            </w:r>
          </w:p>
        </w:tc>
        <w:tc>
          <w:tcPr>
            <w:tcW w:w="720" w:type="dxa"/>
            <w:vAlign w:val="center"/>
          </w:tcPr>
          <w:p w14:paraId="79DDFC1F">
            <w:pPr>
              <w:snapToGrid w:val="0"/>
              <w:spacing w:line="360" w:lineRule="auto"/>
              <w:jc w:val="center"/>
              <w:rPr>
                <w:rFonts w:hint="default" w:ascii="仿宋_GB2312" w:eastAsia="仿宋_GB2312"/>
                <w:color w:val="000000" w:themeColor="text1"/>
                <w:sz w:val="24"/>
                <w:highlight w:val="none"/>
                <w:lang w:val="en-US" w:eastAsia="zh-CN"/>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2</w:t>
            </w:r>
          </w:p>
        </w:tc>
        <w:tc>
          <w:tcPr>
            <w:tcW w:w="1395" w:type="dxa"/>
            <w:shd w:val="clear" w:color="auto" w:fill="auto"/>
            <w:vAlign w:val="center"/>
          </w:tcPr>
          <w:p w14:paraId="2F10B034">
            <w:pPr>
              <w:snapToGrid w:val="0"/>
              <w:spacing w:line="360" w:lineRule="auto"/>
              <w:jc w:val="center"/>
              <w:rPr>
                <w:rFonts w:hint="eastAsia" w:ascii="仿宋_GB2312" w:eastAsia="仿宋_GB2312"/>
                <w:color w:val="000000" w:themeColor="text1"/>
                <w:sz w:val="24"/>
                <w:highlight w:val="none"/>
                <w:lang w:val="en-US" w:eastAsia="zh-CN"/>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9000</w:t>
            </w:r>
          </w:p>
        </w:tc>
        <w:tc>
          <w:tcPr>
            <w:tcW w:w="1260" w:type="dxa"/>
            <w:vAlign w:val="center"/>
          </w:tcPr>
          <w:p w14:paraId="45CEDD87">
            <w:pPr>
              <w:snapToGrid w:val="0"/>
              <w:spacing w:line="360" w:lineRule="auto"/>
              <w:jc w:val="center"/>
              <w:rPr>
                <w:rFonts w:ascii="仿宋_GB2312" w:eastAsia="仿宋_GB2312"/>
                <w:sz w:val="24"/>
                <w:highlight w:val="none"/>
              </w:rPr>
            </w:pPr>
          </w:p>
        </w:tc>
        <w:tc>
          <w:tcPr>
            <w:tcW w:w="1230" w:type="dxa"/>
            <w:vAlign w:val="center"/>
          </w:tcPr>
          <w:p w14:paraId="2BA56D4F">
            <w:pPr>
              <w:snapToGrid w:val="0"/>
              <w:spacing w:line="360" w:lineRule="auto"/>
              <w:jc w:val="center"/>
              <w:rPr>
                <w:rFonts w:ascii="仿宋_GB2312" w:eastAsia="仿宋_GB2312"/>
                <w:sz w:val="24"/>
                <w:highlight w:val="none"/>
              </w:rPr>
            </w:pPr>
          </w:p>
        </w:tc>
      </w:tr>
      <w:tr w14:paraId="7F8AD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143" w:type="dxa"/>
            <w:gridSpan w:val="2"/>
            <w:vAlign w:val="center"/>
          </w:tcPr>
          <w:p w14:paraId="1C4CB23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仿宋_GB2312" w:eastAsia="仿宋_GB2312"/>
                <w:sz w:val="24"/>
                <w:highlight w:val="none"/>
              </w:rPr>
            </w:pPr>
            <w:r>
              <w:rPr>
                <w:rFonts w:hint="eastAsia" w:ascii="仿宋_GB2312" w:eastAsia="仿宋_GB2312"/>
                <w:sz w:val="24"/>
                <w:highlight w:val="none"/>
              </w:rPr>
              <w:t>合计</w:t>
            </w:r>
          </w:p>
        </w:tc>
        <w:tc>
          <w:tcPr>
            <w:tcW w:w="7290" w:type="dxa"/>
            <w:gridSpan w:val="6"/>
            <w:vAlign w:val="center"/>
          </w:tcPr>
          <w:p w14:paraId="29BB2E9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eastAsia="仿宋_GB2312"/>
                <w:sz w:val="24"/>
                <w:highlight w:val="none"/>
                <w:lang w:val="en-US" w:eastAsia="zh-CN"/>
              </w:rPr>
            </w:pPr>
            <w:r>
              <w:rPr>
                <w:rFonts w:hint="eastAsia" w:ascii="仿宋_GB2312" w:eastAsia="仿宋_GB2312"/>
                <w:sz w:val="24"/>
                <w:highlight w:val="none"/>
                <w:lang w:val="en-US" w:eastAsia="zh-CN"/>
              </w:rPr>
              <w:t xml:space="preserve">小写：        </w:t>
            </w:r>
            <w:r>
              <w:rPr>
                <w:rFonts w:hint="eastAsia" w:ascii="仿宋_GB2312" w:eastAsia="仿宋_GB2312"/>
                <w:sz w:val="24"/>
                <w:highlight w:val="none"/>
              </w:rPr>
              <w:t>（大写：         ）</w:t>
            </w:r>
          </w:p>
        </w:tc>
      </w:tr>
    </w:tbl>
    <w:p w14:paraId="0F3477C0">
      <w:pPr>
        <w:snapToGrid w:val="0"/>
        <w:spacing w:before="156" w:beforeLines="50" w:line="360" w:lineRule="auto"/>
        <w:jc w:val="left"/>
        <w:rPr>
          <w:rFonts w:ascii="仿宋_GB2312" w:eastAsia="仿宋_GB2312"/>
          <w:sz w:val="24"/>
        </w:rPr>
      </w:pPr>
      <w:r>
        <w:rPr>
          <w:rFonts w:hint="eastAsia" w:ascii="仿宋_GB2312" w:eastAsia="仿宋_GB2312"/>
          <w:sz w:val="24"/>
        </w:rPr>
        <w:t>报价提供增值税专票</w:t>
      </w:r>
      <w:r>
        <w:rPr>
          <w:rFonts w:hint="eastAsia" w:ascii="仿宋_GB2312" w:eastAsia="仿宋_GB2312"/>
          <w:sz w:val="24"/>
        </w:rPr>
        <w:sym w:font="Wingdings 2" w:char="00A3"/>
      </w: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 xml:space="preserve">  普票</w:t>
      </w:r>
      <w:r>
        <w:rPr>
          <w:rFonts w:hint="eastAsia" w:ascii="仿宋_GB2312" w:eastAsia="仿宋_GB2312"/>
          <w:sz w:val="24"/>
        </w:rPr>
        <w:sym w:font="Wingdings 2" w:char="00A3"/>
      </w:r>
    </w:p>
    <w:p w14:paraId="72DA7812">
      <w:pPr>
        <w:pStyle w:val="8"/>
        <w:keepNext w:val="0"/>
        <w:keepLines w:val="0"/>
        <w:pageBreakBefore w:val="0"/>
        <w:numPr>
          <w:ilvl w:val="0"/>
          <w:numId w:val="2"/>
        </w:numPr>
        <w:shd w:val="clear" w:color="auto" w:fill="FFFFFF"/>
        <w:kinsoku/>
        <w:wordWrap/>
        <w:overflowPunct/>
        <w:topLinePunct w:val="0"/>
        <w:autoSpaceDE/>
        <w:autoSpaceDN/>
        <w:bidi w:val="0"/>
        <w:adjustRightInd w:val="0"/>
        <w:snapToGrid/>
        <w:spacing w:before="0" w:beforeAutospacing="0" w:after="0" w:afterAutospacing="0" w:line="360" w:lineRule="atLeast"/>
        <w:ind w:firstLine="480" w:firstLineChars="200"/>
        <w:textAlignment w:val="auto"/>
        <w:rPr>
          <w:rFonts w:hint="eastAsia" w:ascii="仿宋_GB2312" w:eastAsia="仿宋_GB2312"/>
          <w:sz w:val="24"/>
        </w:rPr>
      </w:pPr>
      <w:r>
        <w:rPr>
          <w:rFonts w:hint="eastAsia" w:ascii="仿宋_GB2312" w:eastAsia="仿宋_GB2312"/>
          <w:sz w:val="24"/>
          <w:lang w:val="en-US" w:eastAsia="zh-CN"/>
        </w:rPr>
        <w:t>供货要求</w:t>
      </w:r>
      <w:r>
        <w:rPr>
          <w:rFonts w:hint="eastAsia" w:ascii="仿宋_GB2312" w:eastAsia="仿宋_GB2312"/>
          <w:sz w:val="24"/>
        </w:rPr>
        <w:t>：</w:t>
      </w:r>
    </w:p>
    <w:p w14:paraId="080F6138">
      <w:pPr>
        <w:adjustRightInd w:val="0"/>
        <w:spacing w:line="360" w:lineRule="auto"/>
        <w:ind w:firstLine="480" w:firstLineChars="200"/>
        <w:jc w:val="left"/>
        <w:rPr>
          <w:rFonts w:hint="eastAsia" w:ascii="仿宋_GB2312" w:hAnsi="宋体" w:eastAsia="仿宋_GB2312" w:cs="Times New Roman"/>
          <w:sz w:val="24"/>
          <w:lang w:val="en-US" w:eastAsia="zh-CN"/>
        </w:rPr>
      </w:pPr>
      <w:r>
        <w:rPr>
          <w:rFonts w:hint="eastAsia" w:ascii="仿宋_GB2312" w:hAnsi="宋体" w:eastAsia="仿宋_GB2312" w:cs="Times New Roman"/>
          <w:sz w:val="24"/>
          <w:lang w:val="en-US" w:eastAsia="zh-CN"/>
        </w:rPr>
        <w:t>1、</w:t>
      </w:r>
      <w:r>
        <w:rPr>
          <w:rFonts w:hint="eastAsia" w:ascii="仿宋_GB2312" w:eastAsia="仿宋_GB2312" w:cs="Times New Roman"/>
          <w:kern w:val="2"/>
          <w:sz w:val="24"/>
          <w:szCs w:val="24"/>
          <w:lang w:val="en-US" w:eastAsia="zh-CN" w:bidi="ar-SA"/>
        </w:rPr>
        <w:t>合同签订后30个工作日内送达指定地点</w:t>
      </w:r>
      <w:r>
        <w:rPr>
          <w:rFonts w:hint="eastAsia" w:ascii="仿宋_GB2312" w:hAnsi="宋体" w:eastAsia="仿宋_GB2312" w:cs="Times New Roman"/>
          <w:sz w:val="24"/>
          <w:lang w:val="en-US" w:eastAsia="zh-CN"/>
        </w:rPr>
        <w:t>。</w:t>
      </w:r>
    </w:p>
    <w:p w14:paraId="0E4F7FF1">
      <w:pPr>
        <w:adjustRightInd w:val="0"/>
        <w:spacing w:line="360" w:lineRule="auto"/>
        <w:ind w:firstLine="480" w:firstLineChars="200"/>
        <w:jc w:val="left"/>
        <w:rPr>
          <w:rFonts w:hint="default" w:ascii="仿宋_GB2312" w:hAnsi="宋体" w:eastAsia="仿宋_GB2312" w:cs="Times New Roman"/>
          <w:sz w:val="24"/>
          <w:lang w:val="en-US" w:eastAsia="zh-CN"/>
        </w:rPr>
      </w:pPr>
      <w:r>
        <w:rPr>
          <w:rFonts w:hint="eastAsia" w:ascii="仿宋_GB2312" w:hAnsi="宋体" w:eastAsia="仿宋_GB2312" w:cs="Times New Roman"/>
          <w:sz w:val="24"/>
          <w:lang w:val="en-US" w:eastAsia="zh-CN"/>
        </w:rPr>
        <w:t>2、供应商培训询价采购人的操作人员直至其能够正常使用，并取得</w:t>
      </w:r>
      <w:r>
        <w:rPr>
          <w:rFonts w:hint="eastAsia" w:ascii="仿宋_GB2312" w:hAnsi="Times New Roman" w:eastAsia="仿宋_GB2312" w:cs="Times New Roman"/>
          <w:sz w:val="24"/>
          <w:highlight w:val="none"/>
          <w:lang w:val="en-US" w:eastAsia="zh-CN"/>
        </w:rPr>
        <w:t>CAAC民航局</w:t>
      </w:r>
      <w:r>
        <w:rPr>
          <w:rFonts w:hint="eastAsia" w:ascii="仿宋_GB2312" w:eastAsia="仿宋_GB2312" w:cs="Times New Roman"/>
          <w:sz w:val="24"/>
          <w:highlight w:val="none"/>
          <w:lang w:val="en-US" w:eastAsia="zh-CN"/>
        </w:rPr>
        <w:t>四</w:t>
      </w:r>
      <w:r>
        <w:rPr>
          <w:rFonts w:hint="eastAsia" w:ascii="仿宋_GB2312" w:hAnsi="Times New Roman" w:eastAsia="仿宋_GB2312" w:cs="Times New Roman"/>
          <w:sz w:val="24"/>
          <w:highlight w:val="none"/>
          <w:lang w:val="en-US" w:eastAsia="zh-CN"/>
        </w:rPr>
        <w:t>类超视距驾驶员</w:t>
      </w:r>
      <w:r>
        <w:rPr>
          <w:rFonts w:hint="eastAsia" w:ascii="仿宋_GB2312" w:eastAsia="仿宋_GB2312" w:cs="Times New Roman"/>
          <w:sz w:val="24"/>
          <w:highlight w:val="none"/>
          <w:lang w:val="en-US" w:eastAsia="zh-CN"/>
        </w:rPr>
        <w:t>证书。</w:t>
      </w:r>
    </w:p>
    <w:p w14:paraId="30435DCE">
      <w:pPr>
        <w:adjustRightInd w:val="0"/>
        <w:spacing w:line="360" w:lineRule="auto"/>
        <w:ind w:firstLine="480" w:firstLineChars="200"/>
        <w:jc w:val="left"/>
        <w:rPr>
          <w:rFonts w:hint="default" w:ascii="仿宋_GB2312" w:hAnsi="宋体" w:eastAsia="仿宋_GB2312" w:cs="Times New Roman"/>
          <w:sz w:val="24"/>
          <w:lang w:val="en-US" w:eastAsia="zh-CN"/>
        </w:rPr>
      </w:pPr>
      <w:r>
        <w:rPr>
          <w:rFonts w:hint="eastAsia" w:ascii="仿宋_GB2312" w:hAnsi="宋体" w:eastAsia="仿宋_GB2312" w:cs="Times New Roman"/>
          <w:sz w:val="24"/>
          <w:lang w:val="en-US" w:eastAsia="zh-CN"/>
        </w:rPr>
        <w:t>3、数据处理软件1年内免费升级。</w:t>
      </w:r>
    </w:p>
    <w:p w14:paraId="2D2B0167">
      <w:pPr>
        <w:snapToGrid w:val="0"/>
        <w:spacing w:before="156" w:beforeLines="50" w:line="360" w:lineRule="auto"/>
        <w:ind w:firstLine="480" w:firstLineChars="200"/>
        <w:rPr>
          <w:rFonts w:ascii="仿宋_GB2312" w:eastAsia="仿宋_GB2312"/>
          <w:sz w:val="24"/>
        </w:rPr>
      </w:pPr>
      <w:r>
        <w:rPr>
          <w:rFonts w:hint="eastAsia" w:ascii="仿宋_GB2312" w:eastAsia="仿宋_GB2312"/>
          <w:sz w:val="24"/>
        </w:rPr>
        <w:t>三、服务承诺</w:t>
      </w:r>
    </w:p>
    <w:p w14:paraId="5008F2AB">
      <w:pPr>
        <w:adjustRightInd w:val="0"/>
        <w:spacing w:line="360" w:lineRule="auto"/>
        <w:ind w:firstLine="480" w:firstLineChars="200"/>
        <w:jc w:val="left"/>
        <w:rPr>
          <w:rFonts w:ascii="仿宋_GB2312" w:hAnsi="宋体" w:eastAsia="仿宋_GB2312"/>
          <w:sz w:val="24"/>
        </w:rPr>
      </w:pPr>
      <w:r>
        <w:rPr>
          <w:rFonts w:hint="eastAsia" w:ascii="仿宋_GB2312" w:hAnsi="宋体" w:eastAsia="仿宋_GB2312" w:cs="Times New Roman"/>
          <w:sz w:val="24"/>
        </w:rPr>
        <w:t>1、我方将严格遵守贵方的管理目标、外部采购要求，服从统一安排和统一指挥，并接受贵方的管理监督</w:t>
      </w:r>
      <w:r>
        <w:rPr>
          <w:rFonts w:hint="eastAsia" w:ascii="仿宋_GB2312" w:eastAsia="仿宋_GB2312"/>
          <w:sz w:val="24"/>
        </w:rPr>
        <w:t>。</w:t>
      </w:r>
    </w:p>
    <w:p w14:paraId="0EFE835D">
      <w:pPr>
        <w:adjustRightInd w:val="0"/>
        <w:spacing w:line="360" w:lineRule="auto"/>
        <w:ind w:firstLine="480" w:firstLineChars="200"/>
        <w:jc w:val="left"/>
        <w:rPr>
          <w:rFonts w:hint="eastAsia" w:ascii="仿宋_GB2312" w:hAnsi="宋体" w:eastAsia="仿宋_GB2312" w:cs="Times New Roman"/>
          <w:sz w:val="24"/>
        </w:rPr>
      </w:pPr>
      <w:r>
        <w:rPr>
          <w:rFonts w:hint="eastAsia" w:ascii="仿宋_GB2312" w:hAnsi="宋体" w:eastAsia="仿宋_GB2312" w:cs="Times New Roman"/>
          <w:sz w:val="24"/>
        </w:rPr>
        <w:t>2、我公司已知悉询价函所列要求，将严格按照询价函要求执行。</w:t>
      </w:r>
    </w:p>
    <w:p w14:paraId="6784A9AC">
      <w:pPr>
        <w:adjustRightInd w:val="0"/>
        <w:spacing w:line="360" w:lineRule="auto"/>
        <w:ind w:firstLine="480" w:firstLineChars="200"/>
        <w:jc w:val="left"/>
        <w:rPr>
          <w:rFonts w:hint="eastAsia" w:ascii="仿宋_GB2312" w:hAnsi="宋体" w:eastAsia="仿宋_GB2312" w:cs="Times New Roman"/>
          <w:sz w:val="24"/>
        </w:rPr>
      </w:pPr>
      <w:r>
        <w:rPr>
          <w:rFonts w:hint="eastAsia" w:ascii="仿宋_GB2312" w:hAnsi="宋体" w:eastAsia="仿宋_GB2312" w:cs="Times New Roman"/>
          <w:sz w:val="24"/>
        </w:rPr>
        <w:t>3、一旦我方成交，我方将严格履行本项目合同规定的责任和义务。</w:t>
      </w:r>
    </w:p>
    <w:p w14:paraId="2490EA08">
      <w:pPr>
        <w:adjustRightInd w:val="0"/>
        <w:spacing w:line="360" w:lineRule="auto"/>
        <w:ind w:firstLine="480" w:firstLineChars="200"/>
        <w:jc w:val="left"/>
        <w:rPr>
          <w:rFonts w:hint="eastAsia" w:ascii="仿宋_GB2312" w:hAnsi="宋体" w:eastAsia="仿宋_GB2312" w:cs="Times New Roman"/>
          <w:sz w:val="24"/>
        </w:rPr>
      </w:pPr>
      <w:r>
        <w:rPr>
          <w:rFonts w:hint="eastAsia" w:ascii="仿宋_GB2312" w:hAnsi="宋体" w:eastAsia="仿宋_GB2312" w:cs="Times New Roman"/>
          <w:sz w:val="24"/>
        </w:rPr>
        <w:t>4、我方愿意提供贵单位可能另外要求的，与报价有关的文件资料，并保证我方已提供和将要提供的文件资料是真实、准确的。</w:t>
      </w:r>
    </w:p>
    <w:p w14:paraId="6827F446">
      <w:pPr>
        <w:adjustRightInd w:val="0"/>
        <w:spacing w:line="360" w:lineRule="auto"/>
        <w:ind w:firstLine="480" w:firstLineChars="200"/>
        <w:jc w:val="left"/>
        <w:rPr>
          <w:rFonts w:hint="eastAsia" w:ascii="仿宋_GB2312" w:hAnsi="宋体" w:eastAsia="仿宋_GB2312" w:cs="Times New Roman"/>
          <w:sz w:val="24"/>
        </w:rPr>
      </w:pPr>
      <w:r>
        <w:rPr>
          <w:rFonts w:hint="eastAsia" w:ascii="仿宋_GB2312" w:hAnsi="宋体" w:eastAsia="仿宋_GB2312" w:cs="Times New Roman"/>
          <w:sz w:val="24"/>
        </w:rPr>
        <w:t>5、我方递交的报价文件有效期为询价文件规定起算之日起30天。</w:t>
      </w:r>
    </w:p>
    <w:p w14:paraId="3769065C">
      <w:pPr>
        <w:adjustRightInd w:val="0"/>
        <w:spacing w:line="360" w:lineRule="auto"/>
        <w:ind w:firstLine="480" w:firstLineChars="200"/>
        <w:jc w:val="left"/>
        <w:rPr>
          <w:rFonts w:hint="eastAsia" w:ascii="仿宋_GB2312" w:hAnsi="宋体" w:eastAsia="仿宋_GB2312" w:cs="Times New Roman"/>
          <w:sz w:val="24"/>
        </w:rPr>
      </w:pPr>
      <w:r>
        <w:rPr>
          <w:rFonts w:hint="eastAsia" w:ascii="仿宋_GB2312" w:hAnsi="宋体" w:eastAsia="仿宋_GB2312" w:cs="Times New Roman"/>
          <w:sz w:val="24"/>
        </w:rPr>
        <w:t>6、我公司已知悉询价函，若有违约情况，我公司自愿承担相应责任。</w:t>
      </w:r>
    </w:p>
    <w:p w14:paraId="56E63A80">
      <w:pPr>
        <w:adjustRightInd w:val="0"/>
        <w:spacing w:line="360" w:lineRule="auto"/>
        <w:ind w:firstLine="480" w:firstLineChars="200"/>
        <w:jc w:val="left"/>
        <w:rPr>
          <w:rFonts w:hint="eastAsia" w:ascii="仿宋_GB2312" w:hAnsi="宋体" w:eastAsia="仿宋_GB2312" w:cs="Times New Roman"/>
          <w:sz w:val="24"/>
        </w:rPr>
      </w:pPr>
      <w:r>
        <w:rPr>
          <w:rFonts w:hint="eastAsia" w:ascii="仿宋_GB2312" w:hAnsi="宋体" w:eastAsia="仿宋_GB2312" w:cs="Times New Roman"/>
          <w:sz w:val="24"/>
        </w:rPr>
        <w:t>四、有关资质材料（附后）</w:t>
      </w:r>
    </w:p>
    <w:p w14:paraId="75CB3ED0">
      <w:pPr>
        <w:adjustRightInd w:val="0"/>
        <w:spacing w:line="360" w:lineRule="auto"/>
        <w:ind w:firstLine="480" w:firstLineChars="200"/>
        <w:jc w:val="left"/>
        <w:rPr>
          <w:rFonts w:hint="eastAsia" w:ascii="仿宋_GB2312" w:hAnsi="宋体" w:eastAsia="仿宋_GB2312" w:cs="Times New Roman"/>
          <w:sz w:val="24"/>
        </w:rPr>
      </w:pPr>
      <w:r>
        <w:rPr>
          <w:rFonts w:hint="eastAsia" w:ascii="仿宋_GB2312" w:hAnsi="宋体" w:eastAsia="仿宋_GB2312" w:cs="Times New Roman"/>
          <w:sz w:val="24"/>
        </w:rPr>
        <w:t>五、联系方式</w:t>
      </w:r>
    </w:p>
    <w:p w14:paraId="06C5DB93">
      <w:pPr>
        <w:pStyle w:val="2"/>
        <w:spacing w:before="156" w:beforeLines="50" w:line="360" w:lineRule="auto"/>
        <w:rPr>
          <w:rFonts w:ascii="仿宋_GB2312" w:eastAsia="仿宋_GB2312"/>
        </w:rPr>
      </w:pPr>
      <w:r>
        <w:rPr>
          <w:rFonts w:hint="eastAsia" w:ascii="仿宋_GB2312" w:eastAsia="仿宋_GB2312"/>
        </w:rPr>
        <w:t xml:space="preserve">        联系人：              联系电话：            联系地址：    </w:t>
      </w:r>
    </w:p>
    <w:p w14:paraId="2E5CFC1A">
      <w:pPr>
        <w:spacing w:line="360" w:lineRule="auto"/>
      </w:pPr>
    </w:p>
    <w:p w14:paraId="536650F2">
      <w:pPr>
        <w:snapToGrid w:val="0"/>
        <w:spacing w:before="156" w:beforeLines="50" w:line="360" w:lineRule="auto"/>
        <w:ind w:firstLine="4320" w:firstLineChars="1800"/>
        <w:rPr>
          <w:rFonts w:hint="eastAsia" w:ascii="仿宋_GB2312" w:eastAsia="仿宋_GB2312"/>
          <w:sz w:val="24"/>
        </w:rPr>
      </w:pPr>
    </w:p>
    <w:p w14:paraId="3C7FBD39">
      <w:pPr>
        <w:snapToGrid w:val="0"/>
        <w:spacing w:before="156" w:beforeLines="50" w:line="360" w:lineRule="auto"/>
        <w:ind w:firstLine="4320" w:firstLineChars="1800"/>
        <w:rPr>
          <w:rFonts w:ascii="仿宋_GB2312" w:eastAsia="仿宋_GB2312"/>
          <w:sz w:val="24"/>
        </w:rPr>
      </w:pPr>
      <w:r>
        <w:rPr>
          <w:rFonts w:hint="eastAsia" w:ascii="仿宋_GB2312" w:eastAsia="仿宋_GB2312"/>
          <w:sz w:val="24"/>
        </w:rPr>
        <w:t>供应商名称：        （加盖鲜章）</w:t>
      </w:r>
    </w:p>
    <w:p w14:paraId="651B6277">
      <w:pPr>
        <w:snapToGrid w:val="0"/>
        <w:spacing w:before="156" w:beforeLines="50" w:line="240" w:lineRule="atLeast"/>
        <w:ind w:firstLine="4800" w:firstLineChars="2000"/>
        <w:rPr>
          <w:rFonts w:ascii="仿宋_GB2312" w:eastAsia="仿宋_GB2312"/>
          <w:sz w:val="24"/>
        </w:rPr>
      </w:pPr>
      <w:r>
        <w:rPr>
          <w:rFonts w:hint="eastAsia" w:ascii="仿宋_GB2312" w:eastAsia="仿宋_GB2312"/>
          <w:sz w:val="24"/>
        </w:rPr>
        <w:t>202</w:t>
      </w:r>
      <w:r>
        <w:rPr>
          <w:rFonts w:hint="eastAsia" w:ascii="仿宋_GB2312" w:eastAsia="仿宋_GB2312"/>
          <w:sz w:val="24"/>
          <w:lang w:val="en-US" w:eastAsia="zh-CN"/>
        </w:rPr>
        <w:t>4</w:t>
      </w:r>
      <w:r>
        <w:rPr>
          <w:rFonts w:hint="eastAsia" w:ascii="仿宋_GB2312" w:eastAsia="仿宋_GB2312"/>
          <w:sz w:val="24"/>
        </w:rPr>
        <w:t>年  月  日</w:t>
      </w:r>
      <w:r>
        <w:rPr>
          <w:rFonts w:ascii="仿宋_GB2312" w:eastAsia="仿宋_GB2312"/>
          <w:sz w:val="24"/>
        </w:rPr>
        <w:br w:type="page"/>
      </w:r>
    </w:p>
    <w:p w14:paraId="2ED33DF2">
      <w:pPr>
        <w:pStyle w:val="2"/>
        <w:sectPr>
          <w:footerReference r:id="rId8" w:type="default"/>
          <w:footerReference r:id="rId9" w:type="even"/>
          <w:pgSz w:w="11906" w:h="16838"/>
          <w:pgMar w:top="907" w:right="1797" w:bottom="1134" w:left="1740" w:header="851" w:footer="992" w:gutter="0"/>
          <w:pgNumType w:fmt="decimal" w:start="1"/>
          <w:cols w:space="720" w:num="1"/>
          <w:docGrid w:type="lines" w:linePitch="312" w:charSpace="0"/>
        </w:sectPr>
      </w:pPr>
    </w:p>
    <w:p w14:paraId="60B4013D">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14:paraId="0E3CCEAA">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14:paraId="14E0DFFE">
      <w:pPr>
        <w:spacing w:line="440" w:lineRule="exact"/>
        <w:rPr>
          <w:sz w:val="20"/>
        </w:rPr>
      </w:pPr>
    </w:p>
    <w:p w14:paraId="347A01D4">
      <w:pPr>
        <w:spacing w:line="440" w:lineRule="exact"/>
        <w:rPr>
          <w:sz w:val="20"/>
        </w:rPr>
      </w:pPr>
    </w:p>
    <w:p w14:paraId="58D2121F">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14:paraId="35D5B8DB">
      <w:pPr>
        <w:spacing w:line="440" w:lineRule="exact"/>
        <w:rPr>
          <w:rFonts w:ascii="仿宋_GB2312" w:eastAsia="仿宋_GB2312"/>
          <w:sz w:val="24"/>
        </w:rPr>
      </w:pPr>
      <w:r>
        <w:rPr>
          <w:rFonts w:hint="eastAsia" w:ascii="仿宋_GB2312" w:eastAsia="仿宋_GB2312"/>
          <w:sz w:val="24"/>
        </w:rPr>
        <w:t>单位</w:t>
      </w:r>
      <w:r>
        <w:rPr>
          <w:rFonts w:hint="eastAsia" w:ascii="仿宋_GB2312" w:eastAsia="仿宋_GB2312"/>
          <w:sz w:val="24"/>
          <w:lang w:val="en-US" w:eastAsia="zh-CN"/>
        </w:rPr>
        <w:t>类型</w:t>
      </w:r>
      <w:r>
        <w:rPr>
          <w:rFonts w:hint="eastAsia" w:ascii="仿宋_GB2312" w:eastAsia="仿宋_GB2312"/>
          <w:sz w:val="24"/>
        </w:rPr>
        <w:t>：</w:t>
      </w:r>
      <w:r>
        <w:rPr>
          <w:rFonts w:ascii="仿宋_GB2312" w:eastAsia="仿宋_GB2312"/>
          <w:sz w:val="24"/>
          <w:u w:val="single"/>
        </w:rPr>
        <w:t xml:space="preserve">                               </w:t>
      </w:r>
      <w:r>
        <w:rPr>
          <w:rFonts w:ascii="仿宋_GB2312" w:eastAsia="仿宋_GB2312"/>
          <w:sz w:val="24"/>
        </w:rPr>
        <w:t xml:space="preserve"> </w:t>
      </w:r>
    </w:p>
    <w:p w14:paraId="424A46DE">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14:paraId="2F2EFB96">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14:paraId="3610F8CB">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14:paraId="660558C1">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14:paraId="5C955361">
      <w:pPr>
        <w:spacing w:line="440" w:lineRule="exact"/>
        <w:ind w:firstLine="480" w:firstLineChars="200"/>
        <w:rPr>
          <w:rFonts w:ascii="仿宋_GB2312" w:eastAsia="仿宋_GB2312"/>
          <w:sz w:val="24"/>
        </w:rPr>
      </w:pPr>
      <w:r>
        <w:rPr>
          <w:rFonts w:hint="eastAsia" w:ascii="仿宋_GB2312" w:eastAsia="仿宋_GB2312"/>
          <w:sz w:val="24"/>
        </w:rPr>
        <w:t>特此证明。</w:t>
      </w:r>
    </w:p>
    <w:p w14:paraId="2E4B604F">
      <w:pPr>
        <w:pStyle w:val="2"/>
      </w:pPr>
    </w:p>
    <w:p w14:paraId="36530E63">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14:paraId="1F384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14:paraId="043D0013">
            <w:pPr>
              <w:spacing w:line="440" w:lineRule="exact"/>
              <w:rPr>
                <w:rFonts w:ascii="仿宋_GB2312" w:eastAsia="仿宋_GB2312"/>
                <w:sz w:val="24"/>
              </w:rPr>
            </w:pPr>
          </w:p>
        </w:tc>
        <w:tc>
          <w:tcPr>
            <w:tcW w:w="4264" w:type="dxa"/>
          </w:tcPr>
          <w:p w14:paraId="17A51A03">
            <w:pPr>
              <w:spacing w:line="440" w:lineRule="exact"/>
              <w:rPr>
                <w:rFonts w:ascii="仿宋_GB2312" w:eastAsia="仿宋_GB2312"/>
                <w:sz w:val="24"/>
              </w:rPr>
            </w:pPr>
          </w:p>
        </w:tc>
      </w:tr>
    </w:tbl>
    <w:p w14:paraId="05ACDCCB">
      <w:pPr>
        <w:spacing w:line="440" w:lineRule="exact"/>
        <w:jc w:val="right"/>
        <w:rPr>
          <w:rFonts w:ascii="仿宋_GB2312" w:eastAsia="仿宋_GB2312"/>
          <w:sz w:val="24"/>
        </w:rPr>
      </w:pPr>
    </w:p>
    <w:p w14:paraId="0B7452F3">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14:paraId="306CB65A">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14:paraId="607C4FDE">
      <w:pPr>
        <w:spacing w:line="440" w:lineRule="exact"/>
        <w:rPr>
          <w:rFonts w:ascii="仿宋_GB2312" w:eastAsia="仿宋_GB2312"/>
          <w:sz w:val="24"/>
        </w:rPr>
      </w:pPr>
    </w:p>
    <w:p w14:paraId="3C11EA15">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14:paraId="1D8FD996">
      <w:pPr>
        <w:tabs>
          <w:tab w:val="left" w:pos="5220"/>
        </w:tabs>
        <w:spacing w:line="360" w:lineRule="auto"/>
        <w:ind w:firstLine="3360" w:firstLineChars="1600"/>
        <w:rPr>
          <w:szCs w:val="21"/>
        </w:rPr>
      </w:pPr>
    </w:p>
    <w:p w14:paraId="41007E27">
      <w:pPr>
        <w:pStyle w:val="2"/>
        <w:rPr>
          <w:szCs w:val="21"/>
        </w:rPr>
      </w:pPr>
    </w:p>
    <w:p w14:paraId="109DA518"/>
    <w:p w14:paraId="73C9E1DA">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14:paraId="1A2157E8">
      <w:pPr>
        <w:pStyle w:val="2"/>
        <w:sectPr>
          <w:footerReference r:id="rId10" w:type="even"/>
          <w:pgSz w:w="11906" w:h="16838"/>
          <w:pgMar w:top="907" w:right="1797" w:bottom="1134" w:left="1740" w:header="851" w:footer="992" w:gutter="0"/>
          <w:pgNumType w:fmt="decimal"/>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14:paraId="17D42814">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14:paraId="3649B1E3">
      <w:pPr>
        <w:snapToGrid w:val="0"/>
        <w:spacing w:line="360" w:lineRule="auto"/>
        <w:ind w:firstLine="480" w:firstLineChars="200"/>
        <w:rPr>
          <w:rFonts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14:paraId="2C29194E">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14:paraId="1982CDA1">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14:paraId="125C3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14:paraId="2F583322">
            <w:pPr>
              <w:spacing w:line="440" w:lineRule="exact"/>
              <w:rPr>
                <w:rFonts w:ascii="仿宋_GB2312" w:eastAsia="仿宋_GB2312"/>
                <w:sz w:val="24"/>
              </w:rPr>
            </w:pPr>
            <w:r>
              <w:rPr>
                <w:rFonts w:hint="eastAsia" w:ascii="仿宋_GB2312" w:eastAsia="仿宋_GB2312"/>
                <w:sz w:val="24"/>
              </w:rPr>
              <w:t>法定代表人身份证</w:t>
            </w:r>
          </w:p>
        </w:tc>
        <w:tc>
          <w:tcPr>
            <w:tcW w:w="4037" w:type="dxa"/>
          </w:tcPr>
          <w:p w14:paraId="07847DE1">
            <w:pPr>
              <w:spacing w:line="440" w:lineRule="exact"/>
              <w:rPr>
                <w:rFonts w:ascii="仿宋_GB2312" w:eastAsia="仿宋_GB2312"/>
                <w:sz w:val="24"/>
              </w:rPr>
            </w:pPr>
          </w:p>
        </w:tc>
      </w:tr>
    </w:tbl>
    <w:p w14:paraId="0400CC22">
      <w:pPr>
        <w:snapToGrid w:val="0"/>
        <w:spacing w:line="360" w:lineRule="auto"/>
        <w:rPr>
          <w:rFonts w:ascii="仿宋_GB2312" w:eastAsia="仿宋_GB2312"/>
          <w:sz w:val="24"/>
        </w:rPr>
      </w:pPr>
    </w:p>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14:paraId="3BCAD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14:paraId="51AADFB9">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tcPr>
          <w:p w14:paraId="24B000AE">
            <w:pPr>
              <w:snapToGrid w:val="0"/>
              <w:spacing w:line="360" w:lineRule="auto"/>
              <w:rPr>
                <w:rFonts w:ascii="仿宋_GB2312" w:eastAsia="仿宋_GB2312"/>
                <w:sz w:val="24"/>
              </w:rPr>
            </w:pPr>
          </w:p>
        </w:tc>
      </w:tr>
    </w:tbl>
    <w:p w14:paraId="3D5CE567">
      <w:pPr>
        <w:snapToGrid w:val="0"/>
        <w:spacing w:line="360" w:lineRule="auto"/>
        <w:ind w:firstLine="3000" w:firstLineChars="1250"/>
        <w:rPr>
          <w:rFonts w:ascii="仿宋_GB2312" w:eastAsia="仿宋_GB2312"/>
          <w:sz w:val="24"/>
        </w:rPr>
      </w:pPr>
    </w:p>
    <w:p w14:paraId="67931414">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14:paraId="51E468AA">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14:paraId="0765936D">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14:paraId="30232945">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14:paraId="6EC573E3">
      <w:pPr>
        <w:snapToGrid w:val="0"/>
        <w:spacing w:line="360" w:lineRule="auto"/>
        <w:jc w:val="center"/>
        <w:rPr>
          <w:rFonts w:ascii="仿宋_GB2312" w:eastAsia="仿宋_GB2312"/>
        </w:rPr>
      </w:pPr>
      <w:bookmarkStart w:id="3" w:name="_Toc258402278"/>
    </w:p>
    <w:p w14:paraId="1A07C1B4">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p w14:paraId="2DA8B26E">
      <w:pPr>
        <w:pStyle w:val="2"/>
      </w:pPr>
    </w:p>
    <w:p w14:paraId="0DD3572A"/>
    <w:bookmarkEnd w:id="2"/>
    <w:bookmarkEnd w:id="3"/>
    <w:p w14:paraId="05496D2E">
      <w:pPr>
        <w:spacing w:line="360" w:lineRule="auto"/>
        <w:jc w:val="right"/>
        <w:rPr>
          <w:rFonts w:ascii="仿宋_GB2312" w:eastAsia="仿宋_GB2312"/>
          <w:sz w:val="24"/>
        </w:rPr>
      </w:pPr>
    </w:p>
    <w:p w14:paraId="62D568E5">
      <w:pPr>
        <w:pStyle w:val="2"/>
        <w:sectPr>
          <w:footerReference r:id="rId11" w:type="even"/>
          <w:pgSz w:w="11906" w:h="16838"/>
          <w:pgMar w:top="1304" w:right="1797" w:bottom="1247" w:left="1797" w:header="851" w:footer="992" w:gutter="0"/>
          <w:pgNumType w:fmt="decimal"/>
          <w:cols w:space="720" w:num="1"/>
          <w:docGrid w:type="lines" w:linePitch="312" w:charSpace="0"/>
        </w:sectPr>
      </w:pPr>
    </w:p>
    <w:p w14:paraId="3738D329">
      <w:pPr>
        <w:numPr>
          <w:ilvl w:val="0"/>
          <w:numId w:val="3"/>
        </w:numPr>
        <w:spacing w:line="360" w:lineRule="auto"/>
        <w:jc w:val="center"/>
        <w:rPr>
          <w:rFonts w:ascii="仿宋_GB2312" w:hAnsi="宋体" w:eastAsia="黑体"/>
          <w:b/>
          <w:sz w:val="32"/>
          <w:szCs w:val="32"/>
        </w:rPr>
      </w:pPr>
      <w:r>
        <w:rPr>
          <w:rFonts w:hint="eastAsia" w:ascii="仿宋_GB2312" w:hAnsi="宋体" w:eastAsia="黑体"/>
          <w:b/>
          <w:sz w:val="32"/>
          <w:szCs w:val="32"/>
        </w:rPr>
        <w:t>供应商证明材料</w:t>
      </w:r>
    </w:p>
    <w:p w14:paraId="3488231C">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w:t>
      </w:r>
      <w:r>
        <w:rPr>
          <w:rFonts w:hint="eastAsia" w:ascii="仿宋_GB2312" w:eastAsia="仿宋_GB2312"/>
          <w:sz w:val="24"/>
          <w:lang w:val="en-US" w:eastAsia="zh-CN"/>
        </w:rPr>
        <w:t>及供应商认为需要补充的资料</w:t>
      </w:r>
      <w:r>
        <w:rPr>
          <w:rFonts w:hint="eastAsia" w:ascii="仿宋_GB2312" w:eastAsia="仿宋_GB2312"/>
          <w:sz w:val="24"/>
        </w:rPr>
        <w:t>，供应商可自行拟定格式）</w:t>
      </w:r>
    </w:p>
    <w:p w14:paraId="155030B6">
      <w:pPr>
        <w:spacing w:line="600" w:lineRule="exact"/>
        <w:jc w:val="center"/>
        <w:rPr>
          <w:rFonts w:eastAsia="仿宋_GB2312"/>
          <w:sz w:val="36"/>
          <w:szCs w:val="36"/>
        </w:rPr>
      </w:pPr>
      <w:r>
        <w:rPr>
          <w:rFonts w:hint="eastAsia" w:eastAsia="仿宋_GB2312"/>
          <w:sz w:val="36"/>
          <w:szCs w:val="36"/>
          <w:lang w:eastAsia="zh-CN"/>
        </w:rPr>
        <w:t>（</w:t>
      </w:r>
      <w:r>
        <w:rPr>
          <w:rFonts w:hint="eastAsia" w:eastAsia="仿宋_GB2312"/>
          <w:sz w:val="36"/>
          <w:szCs w:val="36"/>
          <w:lang w:val="en-US" w:eastAsia="zh-CN"/>
        </w:rPr>
        <w:t>一</w:t>
      </w:r>
      <w:r>
        <w:rPr>
          <w:rFonts w:hint="eastAsia" w:eastAsia="仿宋_GB2312"/>
          <w:sz w:val="36"/>
          <w:szCs w:val="36"/>
          <w:lang w:eastAsia="zh-CN"/>
        </w:rPr>
        <w:t>）</w:t>
      </w:r>
      <w:r>
        <w:rPr>
          <w:rFonts w:hint="eastAsia" w:eastAsia="仿宋_GB2312"/>
          <w:sz w:val="36"/>
          <w:szCs w:val="36"/>
        </w:rPr>
        <w:t>营业执照复印件</w:t>
      </w:r>
    </w:p>
    <w:p w14:paraId="69FFA6D2">
      <w:pPr>
        <w:rPr>
          <w:rFonts w:eastAsia="仿宋_GB2312"/>
          <w:sz w:val="36"/>
          <w:szCs w:val="36"/>
        </w:rPr>
      </w:pPr>
      <w:r>
        <w:rPr>
          <w:rFonts w:eastAsia="仿宋_GB2312"/>
          <w:sz w:val="36"/>
          <w:szCs w:val="36"/>
        </w:rPr>
        <w:br w:type="page"/>
      </w:r>
    </w:p>
    <w:p w14:paraId="106B7A13">
      <w:pPr>
        <w:numPr>
          <w:ilvl w:val="0"/>
          <w:numId w:val="4"/>
        </w:numPr>
        <w:spacing w:line="600" w:lineRule="exact"/>
        <w:jc w:val="center"/>
        <w:rPr>
          <w:rFonts w:hint="eastAsia" w:eastAsia="仿宋_GB2312" w:cs="Times New Roman"/>
          <w:sz w:val="36"/>
          <w:szCs w:val="36"/>
          <w:lang w:val="en-US" w:eastAsia="zh-CN"/>
        </w:rPr>
      </w:pPr>
      <w:r>
        <w:rPr>
          <w:rFonts w:hint="eastAsia" w:eastAsia="仿宋_GB2312" w:cs="Times New Roman"/>
          <w:sz w:val="36"/>
          <w:szCs w:val="36"/>
          <w:lang w:val="en-US" w:eastAsia="zh-CN"/>
        </w:rPr>
        <w:t>符合</w:t>
      </w:r>
      <w:r>
        <w:rPr>
          <w:rFonts w:hint="eastAsia" w:ascii="Times New Roman" w:hAnsi="Times New Roman" w:eastAsia="仿宋_GB2312" w:cs="Times New Roman"/>
          <w:sz w:val="36"/>
          <w:szCs w:val="36"/>
          <w:lang w:val="en-US" w:eastAsia="zh-CN"/>
        </w:rPr>
        <w:t>配置参数要求</w:t>
      </w:r>
      <w:r>
        <w:rPr>
          <w:rFonts w:hint="eastAsia" w:eastAsia="仿宋_GB2312" w:cs="Times New Roman"/>
          <w:sz w:val="36"/>
          <w:szCs w:val="36"/>
          <w:lang w:val="en-US" w:eastAsia="zh-CN"/>
        </w:rPr>
        <w:t>承诺函</w:t>
      </w:r>
    </w:p>
    <w:p w14:paraId="40255858">
      <w:pPr>
        <w:numPr>
          <w:ilvl w:val="0"/>
          <w:numId w:val="0"/>
        </w:numPr>
        <w:spacing w:line="600" w:lineRule="exact"/>
        <w:jc w:val="center"/>
        <w:rPr>
          <w:rFonts w:hint="default" w:eastAsia="仿宋_GB2312" w:cs="Times New Roman"/>
          <w:sz w:val="28"/>
          <w:szCs w:val="28"/>
          <w:lang w:val="en-US" w:eastAsia="zh-CN"/>
        </w:rPr>
      </w:pPr>
      <w:r>
        <w:rPr>
          <w:rFonts w:hint="eastAsia" w:eastAsia="仿宋_GB2312" w:cs="Times New Roman"/>
          <w:sz w:val="28"/>
          <w:szCs w:val="28"/>
          <w:lang w:val="en-US" w:eastAsia="zh-CN"/>
        </w:rPr>
        <w:t>（格式自拟）</w:t>
      </w:r>
    </w:p>
    <w:p w14:paraId="0316880D">
      <w:pPr>
        <w:spacing w:line="600" w:lineRule="exact"/>
        <w:jc w:val="center"/>
        <w:rPr>
          <w:rFonts w:hint="eastAsia" w:ascii="Times New Roman" w:hAnsi="Times New Roman" w:eastAsia="仿宋_GB2312" w:cs="Times New Roman"/>
          <w:sz w:val="36"/>
          <w:szCs w:val="36"/>
        </w:rPr>
      </w:pPr>
    </w:p>
    <w:p w14:paraId="4BFDA591">
      <w:pPr>
        <w:spacing w:line="600" w:lineRule="exact"/>
        <w:jc w:val="center"/>
        <w:rPr>
          <w:rFonts w:eastAsia="仿宋_GB2312"/>
          <w:sz w:val="36"/>
          <w:szCs w:val="36"/>
        </w:rPr>
      </w:pPr>
    </w:p>
    <w:p w14:paraId="59124216">
      <w:pPr>
        <w:spacing w:line="600" w:lineRule="exact"/>
        <w:jc w:val="center"/>
        <w:rPr>
          <w:rFonts w:eastAsia="仿宋_GB2312"/>
          <w:sz w:val="36"/>
          <w:szCs w:val="36"/>
        </w:rPr>
      </w:pPr>
    </w:p>
    <w:p w14:paraId="5A2D195C">
      <w:pPr>
        <w:spacing w:line="600" w:lineRule="exact"/>
        <w:jc w:val="center"/>
        <w:rPr>
          <w:rFonts w:eastAsia="仿宋_GB2312"/>
          <w:sz w:val="36"/>
          <w:szCs w:val="36"/>
        </w:rPr>
      </w:pPr>
    </w:p>
    <w:p w14:paraId="02388AF2">
      <w:pPr>
        <w:spacing w:line="600" w:lineRule="exact"/>
        <w:jc w:val="center"/>
        <w:rPr>
          <w:rFonts w:eastAsia="仿宋_GB2312"/>
          <w:sz w:val="36"/>
          <w:szCs w:val="36"/>
        </w:rPr>
      </w:pPr>
    </w:p>
    <w:p w14:paraId="27AD86B1">
      <w:pPr>
        <w:spacing w:line="600" w:lineRule="exact"/>
        <w:jc w:val="center"/>
        <w:rPr>
          <w:rFonts w:eastAsia="仿宋_GB2312"/>
          <w:sz w:val="36"/>
          <w:szCs w:val="36"/>
        </w:rPr>
      </w:pPr>
    </w:p>
    <w:p w14:paraId="26AE54BB">
      <w:pPr>
        <w:spacing w:line="600" w:lineRule="exact"/>
        <w:jc w:val="center"/>
        <w:rPr>
          <w:rFonts w:eastAsia="仿宋_GB2312"/>
          <w:sz w:val="36"/>
          <w:szCs w:val="36"/>
        </w:rPr>
      </w:pPr>
    </w:p>
    <w:p w14:paraId="0BCB91FB">
      <w:pPr>
        <w:spacing w:line="600" w:lineRule="exact"/>
        <w:jc w:val="center"/>
        <w:rPr>
          <w:rFonts w:eastAsia="仿宋_GB2312"/>
          <w:sz w:val="36"/>
          <w:szCs w:val="36"/>
        </w:rPr>
      </w:pPr>
    </w:p>
    <w:p w14:paraId="5CBCF867">
      <w:pPr>
        <w:spacing w:line="600" w:lineRule="exact"/>
        <w:jc w:val="center"/>
        <w:rPr>
          <w:rFonts w:eastAsia="仿宋_GB2312"/>
          <w:sz w:val="36"/>
          <w:szCs w:val="36"/>
        </w:rPr>
      </w:pPr>
    </w:p>
    <w:p w14:paraId="4844E0DB">
      <w:pPr>
        <w:spacing w:line="600" w:lineRule="exact"/>
        <w:jc w:val="center"/>
        <w:rPr>
          <w:rFonts w:eastAsia="仿宋_GB2312"/>
          <w:sz w:val="36"/>
          <w:szCs w:val="36"/>
        </w:rPr>
      </w:pPr>
    </w:p>
    <w:p w14:paraId="4B663331">
      <w:pPr>
        <w:spacing w:line="600" w:lineRule="exact"/>
        <w:jc w:val="center"/>
        <w:rPr>
          <w:rFonts w:eastAsia="仿宋_GB2312"/>
          <w:sz w:val="36"/>
          <w:szCs w:val="36"/>
        </w:rPr>
      </w:pPr>
    </w:p>
    <w:p w14:paraId="315BB408">
      <w:pPr>
        <w:spacing w:line="600" w:lineRule="exact"/>
        <w:jc w:val="center"/>
        <w:rPr>
          <w:rFonts w:eastAsia="仿宋_GB2312"/>
          <w:sz w:val="36"/>
          <w:szCs w:val="36"/>
        </w:rPr>
      </w:pPr>
    </w:p>
    <w:p w14:paraId="215537B6">
      <w:pPr>
        <w:spacing w:line="600" w:lineRule="exact"/>
        <w:jc w:val="center"/>
        <w:rPr>
          <w:rFonts w:eastAsia="仿宋_GB2312"/>
          <w:sz w:val="36"/>
          <w:szCs w:val="36"/>
        </w:rPr>
      </w:pPr>
    </w:p>
    <w:p w14:paraId="29F74330">
      <w:pPr>
        <w:spacing w:line="600" w:lineRule="exact"/>
        <w:jc w:val="center"/>
        <w:rPr>
          <w:rFonts w:eastAsia="仿宋_GB2312"/>
          <w:sz w:val="36"/>
          <w:szCs w:val="36"/>
        </w:rPr>
      </w:pPr>
    </w:p>
    <w:p w14:paraId="3873817F">
      <w:pPr>
        <w:spacing w:line="600" w:lineRule="exact"/>
        <w:jc w:val="center"/>
        <w:rPr>
          <w:rFonts w:eastAsia="仿宋_GB2312"/>
          <w:sz w:val="36"/>
          <w:szCs w:val="36"/>
        </w:rPr>
      </w:pPr>
    </w:p>
    <w:p w14:paraId="2959C0E5">
      <w:pPr>
        <w:spacing w:line="600" w:lineRule="exact"/>
        <w:rPr>
          <w:rFonts w:eastAsia="仿宋_GB2312"/>
          <w:sz w:val="36"/>
          <w:szCs w:val="36"/>
        </w:rPr>
      </w:pPr>
    </w:p>
    <w:p w14:paraId="205600FF"/>
    <w:sectPr>
      <w:footerReference r:id="rId12" w:type="first"/>
      <w:pgSz w:w="11906" w:h="16838"/>
      <w:pgMar w:top="1417" w:right="1417" w:bottom="1417" w:left="1474" w:header="851" w:footer="992" w:gutter="0"/>
      <w:pgNumType w:fmt="decimal"/>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D321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BC8B0">
    <w:pPr>
      <w:pStyle w:val="3"/>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8F822">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F3EF0">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511C8">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43943192"/>
                          </w:sdtPr>
                          <w:sdtContent>
                            <w:p w14:paraId="36051CE9">
                              <w:pPr>
                                <w:pStyle w:val="3"/>
                                <w:jc w:val="center"/>
                              </w:pPr>
                              <w:r>
                                <w:fldChar w:fldCharType="begin"/>
                              </w:r>
                              <w:r>
                                <w:instrText xml:space="preserve">PAGE   \* MERGEFORMAT</w:instrText>
                              </w:r>
                              <w:r>
                                <w:fldChar w:fldCharType="separate"/>
                              </w:r>
                              <w:r>
                                <w:rPr>
                                  <w:lang w:val="zh-CN"/>
                                </w:rPr>
                                <w:t>4</w:t>
                              </w:r>
                              <w:r>
                                <w:fldChar w:fldCharType="end"/>
                              </w:r>
                            </w:p>
                          </w:sdtContent>
                        </w:sdt>
                        <w:p w14:paraId="006B1863">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743943192"/>
                    </w:sdtPr>
                    <w:sdtContent>
                      <w:p w14:paraId="36051CE9">
                        <w:pPr>
                          <w:pStyle w:val="3"/>
                          <w:jc w:val="center"/>
                        </w:pPr>
                        <w:r>
                          <w:fldChar w:fldCharType="begin"/>
                        </w:r>
                        <w:r>
                          <w:instrText xml:space="preserve">PAGE   \* MERGEFORMAT</w:instrText>
                        </w:r>
                        <w:r>
                          <w:fldChar w:fldCharType="separate"/>
                        </w:r>
                        <w:r>
                          <w:rPr>
                            <w:lang w:val="zh-CN"/>
                          </w:rPr>
                          <w:t>4</w:t>
                        </w:r>
                        <w:r>
                          <w:fldChar w:fldCharType="end"/>
                        </w:r>
                      </w:p>
                    </w:sdtContent>
                  </w:sdt>
                  <w:p w14:paraId="006B1863">
                    <w:pPr>
                      <w:pStyle w:val="2"/>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B6C5B">
    <w:pPr>
      <w:pStyle w:val="3"/>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D9CCD">
    <w:pPr>
      <w:pStyle w:val="3"/>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F156C">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1D52B">
    <w:pPr>
      <w:pStyle w:val="3"/>
      <w:jc w:val="center"/>
      <w:rPr>
        <w:rFonts w:hint="default" w:eastAsia="宋体"/>
        <w:lang w:val="en-US" w:eastAsia="zh-CN"/>
      </w:rPr>
    </w:pPr>
    <w:r>
      <w:rPr>
        <w:rFonts w:hint="eastAsia"/>
        <w:lang w:val="en-US" w:eastAsia="zh-CN"/>
      </w:rPr>
      <w:t>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1E46F">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F30B09"/>
    <w:multiLevelType w:val="singleLevel"/>
    <w:tmpl w:val="A6F30B09"/>
    <w:lvl w:ilvl="0" w:tentative="0">
      <w:start w:val="2"/>
      <w:numFmt w:val="chineseCounting"/>
      <w:suff w:val="nothing"/>
      <w:lvlText w:val="%1、"/>
      <w:lvlJc w:val="left"/>
      <w:rPr>
        <w:rFonts w:hint="eastAsia"/>
      </w:rPr>
    </w:lvl>
  </w:abstractNum>
  <w:abstractNum w:abstractNumId="1">
    <w:nsid w:val="1BE4E631"/>
    <w:multiLevelType w:val="singleLevel"/>
    <w:tmpl w:val="1BE4E631"/>
    <w:lvl w:ilvl="0" w:tentative="0">
      <w:start w:val="2"/>
      <w:numFmt w:val="chineseCounting"/>
      <w:suff w:val="nothing"/>
      <w:lvlText w:val="（%1）"/>
      <w:lvlJc w:val="left"/>
      <w:rPr>
        <w:rFonts w:hint="eastAsia"/>
      </w:rPr>
    </w:lvl>
  </w:abstractNum>
  <w:abstractNum w:abstractNumId="2">
    <w:nsid w:val="2894735D"/>
    <w:multiLevelType w:val="multilevel"/>
    <w:tmpl w:val="2894735D"/>
    <w:lvl w:ilvl="0" w:tentative="0">
      <w:start w:val="23"/>
      <w:numFmt w:val="decimal"/>
      <w:pStyle w:val="11"/>
      <w:lvlText w:val="（%1）"/>
      <w:lvlJc w:val="left"/>
      <w:pPr>
        <w:ind w:left="1200" w:hanging="720"/>
      </w:pPr>
      <w:rPr>
        <w:rFonts w:hint="default"/>
        <w:lang w:val="en-US"/>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
    <w:nsid w:val="3777FC79"/>
    <w:multiLevelType w:val="singleLevel"/>
    <w:tmpl w:val="3777FC79"/>
    <w:lvl w:ilvl="0" w:tentative="0">
      <w:start w:val="3"/>
      <w:numFmt w:val="chineseCounting"/>
      <w:suff w:val="space"/>
      <w:lvlText w:val="%1、"/>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lZWM1YzQyYzM1OGMwNTQ4YTQzMGJjZjM4MWE4MDgifQ=="/>
  </w:docVars>
  <w:rsids>
    <w:rsidRoot w:val="5A6A74C5"/>
    <w:rsid w:val="00002306"/>
    <w:rsid w:val="000A2E1E"/>
    <w:rsid w:val="00373F0A"/>
    <w:rsid w:val="004C419F"/>
    <w:rsid w:val="004C44F5"/>
    <w:rsid w:val="006D17FC"/>
    <w:rsid w:val="007118D4"/>
    <w:rsid w:val="00895E2A"/>
    <w:rsid w:val="0095180C"/>
    <w:rsid w:val="00B37763"/>
    <w:rsid w:val="00D8513E"/>
    <w:rsid w:val="00DB75AD"/>
    <w:rsid w:val="00ED1A97"/>
    <w:rsid w:val="03EC2E0F"/>
    <w:rsid w:val="0A0278B8"/>
    <w:rsid w:val="0A956042"/>
    <w:rsid w:val="0F377BC9"/>
    <w:rsid w:val="15BC3411"/>
    <w:rsid w:val="16046F2A"/>
    <w:rsid w:val="184172C4"/>
    <w:rsid w:val="18795169"/>
    <w:rsid w:val="19505CD0"/>
    <w:rsid w:val="1B351F72"/>
    <w:rsid w:val="24E32BC3"/>
    <w:rsid w:val="25381017"/>
    <w:rsid w:val="26AC12A8"/>
    <w:rsid w:val="2744733A"/>
    <w:rsid w:val="276B710C"/>
    <w:rsid w:val="2868419F"/>
    <w:rsid w:val="2B1C1198"/>
    <w:rsid w:val="2B3755A1"/>
    <w:rsid w:val="2D277F7F"/>
    <w:rsid w:val="2F510E78"/>
    <w:rsid w:val="2FD20720"/>
    <w:rsid w:val="3078342C"/>
    <w:rsid w:val="31CA34BD"/>
    <w:rsid w:val="330D6942"/>
    <w:rsid w:val="34A01674"/>
    <w:rsid w:val="350D3465"/>
    <w:rsid w:val="38215A22"/>
    <w:rsid w:val="39A214AF"/>
    <w:rsid w:val="3B5A63E8"/>
    <w:rsid w:val="3CB12907"/>
    <w:rsid w:val="3FC132C5"/>
    <w:rsid w:val="4B654FFF"/>
    <w:rsid w:val="4D272FAD"/>
    <w:rsid w:val="4FA63E92"/>
    <w:rsid w:val="50154271"/>
    <w:rsid w:val="50EA49AE"/>
    <w:rsid w:val="542D076D"/>
    <w:rsid w:val="56006927"/>
    <w:rsid w:val="58825465"/>
    <w:rsid w:val="5A6A74C5"/>
    <w:rsid w:val="5F8D0C3D"/>
    <w:rsid w:val="61334044"/>
    <w:rsid w:val="63180871"/>
    <w:rsid w:val="63E04386"/>
    <w:rsid w:val="64F9145A"/>
    <w:rsid w:val="674E1547"/>
    <w:rsid w:val="685E7866"/>
    <w:rsid w:val="6C786276"/>
    <w:rsid w:val="6EB06071"/>
    <w:rsid w:val="706E3D6F"/>
    <w:rsid w:val="717F7418"/>
    <w:rsid w:val="71A27EAE"/>
    <w:rsid w:val="72923500"/>
    <w:rsid w:val="7699521F"/>
    <w:rsid w:val="76B55100"/>
    <w:rsid w:val="78760037"/>
    <w:rsid w:val="7BAF50B1"/>
    <w:rsid w:val="7D1217A7"/>
    <w:rsid w:val="7EA675C3"/>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rPr>
      <w:kern w:val="0"/>
      <w:sz w:val="24"/>
    </w:rPr>
  </w:style>
  <w:style w:type="paragraph" w:styleId="3">
    <w:name w:val="footer"/>
    <w:basedOn w:val="1"/>
    <w:link w:val="10"/>
    <w:autoRedefine/>
    <w:qFormat/>
    <w:uiPriority w:val="99"/>
    <w:pPr>
      <w:tabs>
        <w:tab w:val="center" w:pos="4153"/>
        <w:tab w:val="right" w:pos="8306"/>
      </w:tabs>
      <w:snapToGrid w:val="0"/>
      <w:jc w:val="left"/>
    </w:pPr>
    <w:rPr>
      <w:sz w:val="18"/>
      <w:szCs w:val="18"/>
    </w:rPr>
  </w:style>
  <w:style w:type="paragraph" w:styleId="4">
    <w:name w:val="header"/>
    <w:basedOn w:val="1"/>
    <w:link w:val="9"/>
    <w:autoRedefine/>
    <w:qFormat/>
    <w:uiPriority w:val="99"/>
    <w:pPr>
      <w:tabs>
        <w:tab w:val="center" w:pos="4153"/>
        <w:tab w:val="right" w:pos="8306"/>
      </w:tabs>
      <w:snapToGrid w:val="0"/>
      <w:jc w:val="center"/>
    </w:pPr>
    <w:rPr>
      <w:sz w:val="18"/>
      <w:szCs w:val="18"/>
    </w:rPr>
  </w:style>
  <w:style w:type="table" w:styleId="6">
    <w:name w:val="Table Grid"/>
    <w:basedOn w:val="5"/>
    <w:autoRedefine/>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9">
    <w:name w:val="页眉 字符"/>
    <w:basedOn w:val="7"/>
    <w:link w:val="4"/>
    <w:autoRedefine/>
    <w:qFormat/>
    <w:uiPriority w:val="99"/>
    <w:rPr>
      <w:kern w:val="2"/>
      <w:sz w:val="18"/>
      <w:szCs w:val="18"/>
    </w:rPr>
  </w:style>
  <w:style w:type="character" w:customStyle="1" w:styleId="10">
    <w:name w:val="页脚 字符"/>
    <w:basedOn w:val="7"/>
    <w:link w:val="3"/>
    <w:autoRedefine/>
    <w:qFormat/>
    <w:uiPriority w:val="99"/>
    <w:rPr>
      <w:kern w:val="2"/>
      <w:sz w:val="18"/>
      <w:szCs w:val="18"/>
    </w:rPr>
  </w:style>
  <w:style w:type="paragraph" w:styleId="11">
    <w:name w:val="List Paragraph"/>
    <w:basedOn w:val="1"/>
    <w:autoRedefine/>
    <w:qFormat/>
    <w:uiPriority w:val="34"/>
    <w:pPr>
      <w:numPr>
        <w:ilvl w:val="0"/>
        <w:numId w:val="1"/>
      </w:numPr>
      <w:contextualSpacing/>
      <w:jc w:val="left"/>
    </w:pPr>
    <w:rPr>
      <w:rFonts w:asciiTheme="minorHAnsi" w:eastAsiaTheme="minorEastAsia"/>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2312</Words>
  <Characters>2532</Characters>
  <Lines>19</Lines>
  <Paragraphs>5</Paragraphs>
  <TotalTime>4</TotalTime>
  <ScaleCrop>false</ScaleCrop>
  <LinksUpToDate>false</LinksUpToDate>
  <CharactersWithSpaces>2612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尋羊冐險</cp:lastModifiedBy>
  <dcterms:modified xsi:type="dcterms:W3CDTF">2024-12-26T09:33:21Z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75454A386A844AE2B07239298472E6F5_13</vt:lpwstr>
  </property>
</Properties>
</file>